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A9" w:rsidRDefault="000D1F3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8541A9" w:rsidRDefault="000D1F3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и науки Липецкой области</w:t>
      </w:r>
    </w:p>
    <w:p w:rsidR="008541A9" w:rsidRDefault="000D1F3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Становлянского</w:t>
      </w:r>
      <w:proofErr w:type="spellEnd"/>
      <w:r>
        <w:rPr>
          <w:sz w:val="28"/>
          <w:szCs w:val="28"/>
        </w:rPr>
        <w:t xml:space="preserve"> муниципального округа Липецкой области</w:t>
      </w:r>
    </w:p>
    <w:p w:rsidR="008541A9" w:rsidRDefault="000D1F3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«ОШ с. </w:t>
      </w:r>
      <w:proofErr w:type="spellStart"/>
      <w:r>
        <w:rPr>
          <w:sz w:val="28"/>
          <w:szCs w:val="28"/>
        </w:rPr>
        <w:t>Грунин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Воргол</w:t>
      </w:r>
      <w:proofErr w:type="spellEnd"/>
      <w:r>
        <w:rPr>
          <w:sz w:val="28"/>
          <w:szCs w:val="28"/>
        </w:rPr>
        <w:t>»</w:t>
      </w:r>
    </w:p>
    <w:p w:rsidR="008541A9" w:rsidRDefault="000D1F36">
      <w:pPr>
        <w:pStyle w:val="a4"/>
        <w:spacing w:before="5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12065" distB="5080" distL="12700" distR="5715" simplePos="0" relativeHeight="2" behindDoc="0" locked="0" layoutInCell="0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127000</wp:posOffset>
                </wp:positionV>
                <wp:extent cx="4058285" cy="1230630"/>
                <wp:effectExtent l="5715" t="5080" r="4445" b="508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8280" cy="123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41A9" w:rsidRDefault="000D1F36">
                            <w:pPr>
                              <w:pStyle w:val="TableParagraph"/>
                            </w:pPr>
                            <w:r>
                              <w:t xml:space="preserve">СОГЛАСОВАНО                                            </w:t>
                            </w:r>
                            <w:r>
                              <w:t>УТВЕРЖДЕНО</w:t>
                            </w:r>
                          </w:p>
                          <w:p w:rsidR="008541A9" w:rsidRDefault="000D1F36">
                            <w:pPr>
                              <w:pStyle w:val="TableParagraph"/>
                            </w:pPr>
                            <w:r>
                              <w:t>Председатель                                                    Директор</w:t>
                            </w:r>
                          </w:p>
                          <w:p w:rsidR="008541A9" w:rsidRDefault="000D1F36">
                            <w:pPr>
                              <w:pStyle w:val="TableParagraph"/>
                            </w:pPr>
                            <w:r>
                              <w:t>педагогического совета                                  __________________</w:t>
                            </w:r>
                          </w:p>
                          <w:p w:rsidR="008541A9" w:rsidRDefault="000D1F36">
                            <w:pPr>
                              <w:pStyle w:val="TableParagraph"/>
                            </w:pPr>
                            <w:r>
                              <w:t xml:space="preserve">___________________                                                   </w:t>
                            </w:r>
                            <w:proofErr w:type="spellStart"/>
                            <w:r>
                              <w:t>П.В.Попов</w:t>
                            </w:r>
                            <w:proofErr w:type="spellEnd"/>
                          </w:p>
                          <w:p w:rsidR="008541A9" w:rsidRDefault="000D1F36">
                            <w:pPr>
                              <w:pStyle w:val="TableParagraph"/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t>Л.А.Кон</w:t>
                            </w:r>
                            <w:r>
                              <w:t>овалова</w:t>
                            </w:r>
                            <w:proofErr w:type="spellEnd"/>
                          </w:p>
                          <w:p w:rsidR="008541A9" w:rsidRDefault="000D1F36">
                            <w:pPr>
                              <w:pStyle w:val="TableParagraph"/>
                            </w:pPr>
                            <w:r>
                              <w:t>Протокол</w:t>
                            </w:r>
                            <w:r>
                              <w:t xml:space="preserve"> № 1                                                        Приказ № </w:t>
                            </w:r>
                            <w:bookmarkStart w:id="0" w:name="_GoBack"/>
                            <w:bookmarkEnd w:id="0"/>
                            <w:r>
                              <w:t>97</w:t>
                            </w:r>
                          </w:p>
                          <w:p w:rsidR="008541A9" w:rsidRDefault="000D1F36">
                            <w:pPr>
                              <w:pStyle w:val="TableParagraph"/>
                            </w:pPr>
                            <w:r>
                              <w:t>от «28» 08.</w:t>
                            </w:r>
                            <w:r>
                              <w:t xml:space="preserve"> 2024г.                                            от «30» 08 2024 г.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" o:spid="_x0000_s1026" style="position:absolute;margin-left:140.95pt;margin-top:10pt;width:319.55pt;height:96.9pt;z-index:2;visibility:visible;mso-wrap-style:square;mso-wrap-distance-left:1pt;mso-wrap-distance-top:.9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" o:allowincell="f" strokecolor="white">
                <v:textbox>
                  <w:txbxContent>
                    <w:p w:rsidR="008541A9" w:rsidRDefault="000D1F36">
                      <w:pPr>
                        <w:pStyle w:val="TableParagraph"/>
                      </w:pPr>
                      <w:r>
                        <w:t xml:space="preserve">СОГЛАСОВАНО                                            </w:t>
                      </w:r>
                      <w:r>
                        <w:t>УТВЕРЖДЕНО</w:t>
                      </w:r>
                    </w:p>
                    <w:p w:rsidR="008541A9" w:rsidRDefault="000D1F36">
                      <w:pPr>
                        <w:pStyle w:val="TableParagraph"/>
                      </w:pPr>
                      <w:r>
                        <w:t>Председатель                                                    Директор</w:t>
                      </w:r>
                    </w:p>
                    <w:p w:rsidR="008541A9" w:rsidRDefault="000D1F36">
                      <w:pPr>
                        <w:pStyle w:val="TableParagraph"/>
                      </w:pPr>
                      <w:r>
                        <w:t>педагогического совета                                  __________________</w:t>
                      </w:r>
                    </w:p>
                    <w:p w:rsidR="008541A9" w:rsidRDefault="000D1F36">
                      <w:pPr>
                        <w:pStyle w:val="TableParagraph"/>
                      </w:pPr>
                      <w:r>
                        <w:t xml:space="preserve">___________________                                                   </w:t>
                      </w:r>
                      <w:proofErr w:type="spellStart"/>
                      <w:r>
                        <w:t>П.В.Попов</w:t>
                      </w:r>
                      <w:proofErr w:type="spellEnd"/>
                    </w:p>
                    <w:p w:rsidR="008541A9" w:rsidRDefault="000D1F36">
                      <w:pPr>
                        <w:pStyle w:val="TableParagraph"/>
                      </w:pPr>
                      <w:r>
                        <w:t xml:space="preserve">          </w:t>
                      </w:r>
                      <w:proofErr w:type="spellStart"/>
                      <w:r>
                        <w:t>Л.А.Кон</w:t>
                      </w:r>
                      <w:r>
                        <w:t>овалова</w:t>
                      </w:r>
                      <w:proofErr w:type="spellEnd"/>
                    </w:p>
                    <w:p w:rsidR="008541A9" w:rsidRDefault="000D1F36">
                      <w:pPr>
                        <w:pStyle w:val="TableParagraph"/>
                      </w:pPr>
                      <w:r>
                        <w:t>Протокол</w:t>
                      </w:r>
                      <w:r>
                        <w:t xml:space="preserve"> № 1                                                        Приказ № </w:t>
                      </w:r>
                      <w:bookmarkStart w:id="1" w:name="_GoBack"/>
                      <w:bookmarkEnd w:id="1"/>
                      <w:r>
                        <w:t>97</w:t>
                      </w:r>
                    </w:p>
                    <w:p w:rsidR="008541A9" w:rsidRDefault="000D1F36">
                      <w:pPr>
                        <w:pStyle w:val="TableParagraph"/>
                      </w:pPr>
                      <w:r>
                        <w:t>от «28» 08.</w:t>
                      </w:r>
                      <w:r>
                        <w:t xml:space="preserve"> 2024г.                                            от «30» 08 2024 г.</w:t>
                      </w:r>
                    </w:p>
                  </w:txbxContent>
                </v:textbox>
              </v:rect>
            </w:pict>
          </mc:Fallback>
        </mc:AlternateContent>
      </w:r>
    </w:p>
    <w:p w:rsidR="008541A9" w:rsidRDefault="008541A9">
      <w:pPr>
        <w:pStyle w:val="a4"/>
        <w:rPr>
          <w:sz w:val="34"/>
        </w:rPr>
      </w:pPr>
    </w:p>
    <w:p w:rsidR="008541A9" w:rsidRDefault="008541A9">
      <w:pPr>
        <w:pStyle w:val="a4"/>
        <w:rPr>
          <w:sz w:val="34"/>
        </w:rPr>
      </w:pPr>
    </w:p>
    <w:p w:rsidR="008541A9" w:rsidRDefault="008541A9">
      <w:pPr>
        <w:pStyle w:val="a4"/>
        <w:rPr>
          <w:sz w:val="34"/>
        </w:rPr>
      </w:pPr>
    </w:p>
    <w:p w:rsidR="008541A9" w:rsidRDefault="008541A9">
      <w:pPr>
        <w:pStyle w:val="a4"/>
        <w:rPr>
          <w:sz w:val="34"/>
        </w:rPr>
      </w:pPr>
    </w:p>
    <w:p w:rsidR="008541A9" w:rsidRDefault="008541A9">
      <w:pPr>
        <w:pStyle w:val="a4"/>
        <w:spacing w:before="2"/>
        <w:rPr>
          <w:sz w:val="31"/>
        </w:rPr>
      </w:pPr>
    </w:p>
    <w:p w:rsidR="000D1F36" w:rsidRDefault="000D1F36">
      <w:pPr>
        <w:ind w:right="282"/>
        <w:jc w:val="center"/>
        <w:rPr>
          <w:rFonts w:ascii="Times New Roman" w:hAnsi="Times New Roman" w:cs="Times New Roman"/>
          <w:b/>
          <w:sz w:val="40"/>
        </w:rPr>
      </w:pPr>
    </w:p>
    <w:p w:rsidR="000D1F36" w:rsidRDefault="000D1F36">
      <w:pPr>
        <w:ind w:right="282"/>
        <w:jc w:val="center"/>
        <w:rPr>
          <w:rFonts w:ascii="Times New Roman" w:hAnsi="Times New Roman" w:cs="Times New Roman"/>
          <w:b/>
          <w:sz w:val="40"/>
        </w:rPr>
      </w:pPr>
    </w:p>
    <w:p w:rsidR="008541A9" w:rsidRDefault="000D1F36">
      <w:pPr>
        <w:ind w:right="282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Рабочая программа                                                                   </w:t>
      </w:r>
      <w:r>
        <w:rPr>
          <w:rFonts w:ascii="Times New Roman" w:hAnsi="Times New Roman" w:cs="Times New Roman"/>
          <w:b/>
          <w:sz w:val="40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>курса внеурочной деятельности</w:t>
      </w:r>
      <w:r>
        <w:rPr>
          <w:rFonts w:ascii="Times New Roman" w:hAnsi="Times New Roman" w:cs="Times New Roman"/>
          <w:b/>
          <w:sz w:val="40"/>
        </w:rPr>
        <w:t xml:space="preserve"> </w:t>
      </w:r>
    </w:p>
    <w:p w:rsidR="008541A9" w:rsidRDefault="000D1F36">
      <w:pPr>
        <w:ind w:right="28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«Занимательная биология»</w:t>
      </w:r>
    </w:p>
    <w:p w:rsidR="000D1F36" w:rsidRDefault="000D1F36">
      <w:pPr>
        <w:ind w:right="28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(ТОЧКА РОСТА)</w:t>
      </w:r>
    </w:p>
    <w:p w:rsidR="008541A9" w:rsidRDefault="008541A9">
      <w:pPr>
        <w:pStyle w:val="a4"/>
        <w:rPr>
          <w:b/>
          <w:sz w:val="40"/>
        </w:rPr>
      </w:pPr>
    </w:p>
    <w:p w:rsidR="008541A9" w:rsidRDefault="008541A9">
      <w:pPr>
        <w:pStyle w:val="a4"/>
        <w:rPr>
          <w:b/>
          <w:sz w:val="40"/>
        </w:rPr>
      </w:pPr>
    </w:p>
    <w:p w:rsidR="008541A9" w:rsidRDefault="000D1F36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5-9 классов основного общего образования</w:t>
      </w:r>
    </w:p>
    <w:p w:rsidR="008541A9" w:rsidRDefault="000D1F36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на 2024-2025 учебный год</w:t>
      </w:r>
    </w:p>
    <w:p w:rsidR="008541A9" w:rsidRDefault="008541A9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541A9" w:rsidRDefault="008541A9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541A9" w:rsidRDefault="008541A9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541A9" w:rsidRDefault="008541A9">
      <w:pPr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541A9" w:rsidRDefault="000D1F36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Составитель: Меренкова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Аделина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Сергеевна</w:t>
      </w:r>
    </w:p>
    <w:p w:rsidR="008541A9" w:rsidRDefault="008541A9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41A9" w:rsidRDefault="000D1F36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Грунин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Воргол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 2024</w:t>
      </w:r>
    </w:p>
    <w:p w:rsidR="008541A9" w:rsidRDefault="008541A9">
      <w:pPr>
        <w:pStyle w:val="a4"/>
        <w:rPr>
          <w:b/>
          <w:sz w:val="40"/>
        </w:rPr>
      </w:pPr>
    </w:p>
    <w:p w:rsidR="008541A9" w:rsidRDefault="008541A9">
      <w:pPr>
        <w:pStyle w:val="a4"/>
        <w:rPr>
          <w:b/>
          <w:sz w:val="40"/>
        </w:rPr>
      </w:pPr>
    </w:p>
    <w:p w:rsidR="000D1F36" w:rsidRDefault="000D1F36">
      <w:pPr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0D1F36" w:rsidRDefault="000D1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1A9" w:rsidRDefault="000D1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>записка</w:t>
      </w:r>
    </w:p>
    <w:p w:rsidR="008541A9" w:rsidRDefault="000D1F36">
      <w:pPr>
        <w:rPr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составлена в соответствии с требованиями ФГОС и учётом нормативн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документов:</w:t>
      </w:r>
    </w:p>
    <w:p w:rsidR="008541A9" w:rsidRDefault="000D1F36">
      <w:pPr>
        <w:rPr>
          <w:b/>
          <w:bCs/>
        </w:rPr>
      </w:pPr>
      <w:r>
        <w:rPr>
          <w:b/>
          <w:bCs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образовании».</w:t>
      </w:r>
    </w:p>
    <w:p w:rsidR="008541A9" w:rsidRDefault="000D1F36">
      <w:pPr>
        <w:rPr>
          <w:b/>
          <w:bCs/>
        </w:rPr>
      </w:pPr>
      <w:r>
        <w:rPr>
          <w:b/>
          <w:bCs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22.09. 2011 №2357 « О внесении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ФГОС НОО, утвержденный приказом МОН от 06.10.2009»</w:t>
      </w:r>
    </w:p>
    <w:p w:rsidR="008541A9" w:rsidRDefault="000D1F36">
      <w:pPr>
        <w:rPr>
          <w:b/>
          <w:bCs/>
        </w:rPr>
      </w:pPr>
      <w:r>
        <w:rPr>
          <w:b/>
          <w:bCs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помещений».</w:t>
      </w:r>
    </w:p>
    <w:p w:rsidR="008541A9" w:rsidRDefault="000D1F36">
      <w:pPr>
        <w:rPr>
          <w:b/>
          <w:bCs/>
        </w:rPr>
      </w:pPr>
      <w:r>
        <w:rPr>
          <w:b/>
          <w:bCs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РФ от 02.04.2002 г .№13-51-28/13»о повышении воспитательного потенциала общеобразовательного процесса».</w:t>
      </w:r>
    </w:p>
    <w:p w:rsidR="008541A9" w:rsidRDefault="000D1F36">
      <w:pPr>
        <w:rPr>
          <w:b/>
          <w:bCs/>
        </w:rPr>
      </w:pPr>
      <w:r>
        <w:rPr>
          <w:b/>
          <w:bCs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МОН РФ №03-296 от 12.05.2011 «Об организации внеурочной деятельности при введении ФГОС ООО».</w:t>
      </w:r>
    </w:p>
    <w:p w:rsidR="008541A9" w:rsidRDefault="000D1F36">
      <w:pPr>
        <w:rPr>
          <w:b/>
          <w:bCs/>
        </w:rPr>
      </w:pPr>
      <w:r>
        <w:rPr>
          <w:b/>
          <w:bCs/>
        </w:rPr>
        <w:t>-</w:t>
      </w:r>
      <w:r>
        <w:rPr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является составной частью учебно-воспитательного процесса  и одной из форм организации свободного времени учащихся. Она дает возможность предоставлять учащимся широкий спектр знаний, направленных на развитие и выявление индивидуальных особенностей ребенка</w:t>
      </w:r>
      <w:r>
        <w:rPr>
          <w:rFonts w:ascii="Times New Roman" w:hAnsi="Times New Roman" w:cs="Times New Roman"/>
          <w:sz w:val="24"/>
          <w:szCs w:val="24"/>
        </w:rPr>
        <w:t xml:space="preserve">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игровой методики и со</w:t>
      </w:r>
      <w:r>
        <w:rPr>
          <w:rFonts w:ascii="Times New Roman" w:hAnsi="Times New Roman" w:cs="Times New Roman"/>
          <w:sz w:val="24"/>
          <w:szCs w:val="24"/>
        </w:rPr>
        <w:t>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</w:t>
      </w:r>
    </w:p>
    <w:p w:rsidR="008541A9" w:rsidRDefault="000D1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Основная цель:</w:t>
      </w:r>
      <w:r>
        <w:rPr>
          <w:rFonts w:ascii="Times New Roman" w:hAnsi="Times New Roman" w:cs="Times New Roman"/>
        </w:rPr>
        <w:t xml:space="preserve"> всестороннее развитие познавательных </w:t>
      </w:r>
      <w:r>
        <w:rPr>
          <w:rFonts w:ascii="Times New Roman" w:hAnsi="Times New Roman" w:cs="Times New Roman"/>
        </w:rPr>
        <w:t>способностей и организация досуга обучающихся, расширение их кругозора  и повышение мотивации к учению.</w:t>
      </w:r>
    </w:p>
    <w:p w:rsidR="008541A9" w:rsidRDefault="000D1F36">
      <w:r>
        <w:rPr>
          <w:b/>
          <w:bCs/>
        </w:rPr>
        <w:t>Задачи:</w:t>
      </w:r>
    </w:p>
    <w:p w:rsidR="008541A9" w:rsidRDefault="000D1F36">
      <w:r>
        <w:t>- образовательная: расширять кругозор, повышать интерес к предмету, популяризация интеллектуального творчества;</w:t>
      </w:r>
    </w:p>
    <w:p w:rsidR="008541A9" w:rsidRDefault="000D1F36">
      <w:r>
        <w:lastRenderedPageBreak/>
        <w:t xml:space="preserve">- развивающая: развивать </w:t>
      </w:r>
      <w:r>
        <w:t xml:space="preserve">логическое мышление, наблюдательность, умения устанавливать </w:t>
      </w:r>
      <w:proofErr w:type="spellStart"/>
      <w:r>
        <w:t>причинно</w:t>
      </w:r>
      <w:proofErr w:type="spellEnd"/>
      <w:r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8541A9" w:rsidRDefault="000D1F36">
      <w:r>
        <w:t>- воспитательная: развивать навыки коммуникации и  к</w:t>
      </w:r>
      <w:r>
        <w:t xml:space="preserve">оллективной работы, воспитание понимания </w:t>
      </w:r>
      <w:proofErr w:type="gramStart"/>
      <w:r>
        <w:t>эстетический</w:t>
      </w:r>
      <w:proofErr w:type="gramEnd"/>
      <w:r>
        <w:t xml:space="preserve"> ценности природы и бережного отношения к ней, объединение и организация досуга учащихся.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строится на основе следующих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равенство всех участников;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добровольное привлечение к проце</w:t>
      </w:r>
      <w:r>
        <w:rPr>
          <w:rFonts w:ascii="Times New Roman" w:hAnsi="Times New Roman" w:cs="Times New Roman"/>
          <w:sz w:val="24"/>
          <w:szCs w:val="24"/>
        </w:rPr>
        <w:t>ссу деятельности;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чередование коллективной и индивидуальной работы;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свободный выбор вида деятельности;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нравственная ответственность каждого за свой выбор, процесс и результат деятельности;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духа соревнования, товарищества, взаимовыручки;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 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связи.</w:t>
      </w:r>
    </w:p>
    <w:p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действия в соответствии с поставленной задачей </w:t>
      </w:r>
      <w:r>
        <w:rPr>
          <w:rFonts w:ascii="Times New Roman" w:hAnsi="Times New Roman" w:cs="Times New Roman"/>
          <w:sz w:val="24"/>
          <w:szCs w:val="24"/>
        </w:rPr>
        <w:t>и условиями её реализации; определять наиболее эффективные способы достижения результата;</w:t>
      </w:r>
    </w:p>
    <w:p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освоение начальных форм познават</w:t>
      </w:r>
      <w:r>
        <w:rPr>
          <w:rFonts w:ascii="Times New Roman" w:hAnsi="Times New Roman" w:cs="Times New Roman"/>
          <w:sz w:val="24"/>
          <w:szCs w:val="24"/>
        </w:rPr>
        <w:t>ельной и личностной рефлексии;</w:t>
      </w:r>
    </w:p>
    <w:p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</w:t>
      </w:r>
      <w:r>
        <w:rPr>
          <w:rFonts w:ascii="Times New Roman" w:hAnsi="Times New Roman" w:cs="Times New Roman"/>
          <w:sz w:val="24"/>
          <w:szCs w:val="24"/>
        </w:rPr>
        <w:t>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</w:t>
      </w:r>
      <w:r>
        <w:rPr>
          <w:rFonts w:ascii="Times New Roman" w:hAnsi="Times New Roman" w:cs="Times New Roman"/>
          <w:sz w:val="24"/>
          <w:szCs w:val="24"/>
        </w:rPr>
        <w:t>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541A9" w:rsidRDefault="000D1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</w:t>
      </w:r>
      <w:r>
        <w:rPr>
          <w:rFonts w:ascii="Times New Roman" w:hAnsi="Times New Roman" w:cs="Times New Roman"/>
          <w:sz w:val="24"/>
          <w:szCs w:val="24"/>
        </w:rPr>
        <w:t>ами и процессами.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 внеурочной деятельности.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приоритетом  является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навыков, которые предопределяют успешность всего последующего обучения ребёнка.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личностных качеств и способностей обучающихся опирается на приобретение ими опыта разнообразной деяте</w:t>
      </w:r>
      <w:r>
        <w:rPr>
          <w:rFonts w:ascii="Times New Roman" w:hAnsi="Times New Roman" w:cs="Times New Roman"/>
          <w:sz w:val="24"/>
          <w:szCs w:val="24"/>
        </w:rPr>
        <w:t>льности: учебно-познавательной, проектно-исследовательской,  практической, социальной.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программе внеурочной деятельности разделены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ятельность школьников при освоении программы  имеет отличительные особенности: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направленность, которая определяет специфику содержания и возрастные особенности детей;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групповой характер работ будет способствовать формированию коммуникативн</w:t>
      </w:r>
      <w:r>
        <w:rPr>
          <w:rFonts w:ascii="Times New Roman" w:hAnsi="Times New Roman" w:cs="Times New Roman"/>
          <w:sz w:val="24"/>
          <w:szCs w:val="24"/>
        </w:rPr>
        <w:t>ых умений, таких как умение, распределять обязанности в группе, аргументировать свою точку зрения и др.;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программы заключается в формировании мотивации к целенаправленной познавательн</w:t>
      </w:r>
      <w:r>
        <w:rPr>
          <w:rFonts w:ascii="Times New Roman" w:hAnsi="Times New Roman" w:cs="Times New Roman"/>
          <w:sz w:val="24"/>
          <w:szCs w:val="24"/>
        </w:rPr>
        <w:t>ой деятельности, саморазвитию, а также личностному и профессиональному самоопределению учащихся.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направленность содержания программы заключается в том, что </w:t>
      </w:r>
      <w:r>
        <w:rPr>
          <w:rFonts w:ascii="Times New Roman" w:hAnsi="Times New Roman" w:cs="Times New Roman"/>
          <w:sz w:val="24"/>
          <w:szCs w:val="24"/>
        </w:rPr>
        <w:t> содержание курса обеспечивает приобретение знаний и умений, позволяющих в дальнейшем и</w:t>
      </w:r>
      <w:r>
        <w:rPr>
          <w:rFonts w:ascii="Times New Roman" w:hAnsi="Times New Roman" w:cs="Times New Roman"/>
          <w:sz w:val="24"/>
          <w:szCs w:val="24"/>
        </w:rPr>
        <w:t>спользовать их как в процессе обучения в разных дисциплинах, так и в повседневной жизни для решения конкретных задач.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занятий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беседа, игра, коллективные и индивидуальные исследования, самостоятельная работа, доклад,  выступле</w:t>
      </w:r>
      <w:r>
        <w:rPr>
          <w:rFonts w:ascii="Times New Roman" w:hAnsi="Times New Roman" w:cs="Times New Roman"/>
          <w:sz w:val="24"/>
          <w:szCs w:val="24"/>
        </w:rPr>
        <w:t>ние, выставка, участие в конкурсах, создание проектов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> 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данног</w:t>
      </w:r>
      <w:r>
        <w:rPr>
          <w:rFonts w:ascii="Times New Roman" w:hAnsi="Times New Roman" w:cs="Times New Roman"/>
          <w:b/>
          <w:bCs/>
          <w:sz w:val="24"/>
          <w:szCs w:val="24"/>
        </w:rPr>
        <w:t>о курса в учебном плане.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  рассчитана на 1 г. (34 ч. в год, 1 ч. в неделю). Занятия по программе проводятся во внеурочное время.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программы внеурочной деятельности.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программы внеурочной деятельности «Зан</w:t>
      </w:r>
      <w:r>
        <w:rPr>
          <w:rFonts w:ascii="Times New Roman" w:hAnsi="Times New Roman" w:cs="Times New Roman"/>
          <w:sz w:val="24"/>
          <w:szCs w:val="24"/>
        </w:rPr>
        <w:t>имательная биология »  обучающиеся на ступени основного общего образования: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</w:t>
      </w:r>
      <w:r>
        <w:rPr>
          <w:rFonts w:ascii="Times New Roman" w:hAnsi="Times New Roman" w:cs="Times New Roman"/>
          <w:sz w:val="24"/>
          <w:szCs w:val="24"/>
        </w:rPr>
        <w:t>практико-ориентированных знаний о природе, приобретут целостный взгляд на мир;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</w:t>
      </w:r>
      <w:r>
        <w:rPr>
          <w:rFonts w:ascii="Times New Roman" w:hAnsi="Times New Roman" w:cs="Times New Roman"/>
          <w:sz w:val="24"/>
          <w:szCs w:val="24"/>
        </w:rPr>
        <w:t>вязи в окружающем мире;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 возможность научиться использовать различные справочные издания (словари, энциклопедии, включая компьютерные) и  литературу о природе с целью поиска познавательной информации, ответов на вопросы, объяснений, для создания с</w:t>
      </w:r>
      <w:r>
        <w:rPr>
          <w:rFonts w:ascii="Times New Roman" w:hAnsi="Times New Roman" w:cs="Times New Roman"/>
          <w:sz w:val="24"/>
          <w:szCs w:val="24"/>
        </w:rPr>
        <w:t>обственных устных или письменных высказываний.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нного образовательного стандарта обучение направлено на достижение учащимися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</w:t>
      </w:r>
      <w:r>
        <w:rPr>
          <w:rFonts w:ascii="Times New Roman" w:hAnsi="Times New Roman" w:cs="Times New Roman"/>
          <w:sz w:val="24"/>
          <w:szCs w:val="24"/>
        </w:rPr>
        <w:t>воения учебного предмета: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учебно-познавательный интерес к новому учебному материалу и способам решения новой задачи;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на понимание причин успеха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</w:t>
      </w:r>
      <w:r>
        <w:rPr>
          <w:rFonts w:ascii="Times New Roman" w:hAnsi="Times New Roman" w:cs="Times New Roman"/>
          <w:sz w:val="24"/>
          <w:szCs w:val="24"/>
        </w:rPr>
        <w:t>тствия результатов требованиям конкретной задачи;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способность к самооценке на основе критериев успешности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прекрасного и эстетические чувства на основе знакомства с природными объектами.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>изуют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  универсальных способностей учащихся, проявляющихся в познавательной и практической деятельности: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справочной и дополнительной литературы;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цитированием и различными видами комментариев;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</w:t>
      </w:r>
      <w:r>
        <w:rPr>
          <w:rFonts w:ascii="Times New Roman" w:hAnsi="Times New Roman" w:cs="Times New Roman"/>
          <w:sz w:val="24"/>
          <w:szCs w:val="24"/>
        </w:rPr>
        <w:t>ние различных видов наблюдения;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и количественное описание изучаемого объекта;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проведение эксперимента;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разных видов моделирования.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характеризуют опыт учащихся, который приобретается и закрепля</w:t>
      </w:r>
      <w:r>
        <w:rPr>
          <w:rFonts w:ascii="Times New Roman" w:hAnsi="Times New Roman" w:cs="Times New Roman"/>
          <w:sz w:val="24"/>
          <w:szCs w:val="24"/>
        </w:rPr>
        <w:softHyphen/>
        <w:t>ется в п</w:t>
      </w:r>
      <w:r>
        <w:rPr>
          <w:rFonts w:ascii="Times New Roman" w:hAnsi="Times New Roman" w:cs="Times New Roman"/>
          <w:sz w:val="24"/>
          <w:szCs w:val="24"/>
        </w:rPr>
        <w:t>роцессе освоения программы внеурочной деятельности: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</w:t>
      </w:r>
      <w:r>
        <w:rPr>
          <w:rFonts w:ascii="Times New Roman" w:hAnsi="Times New Roman" w:cs="Times New Roman"/>
          <w:sz w:val="24"/>
          <w:szCs w:val="24"/>
        </w:rPr>
        <w:t xml:space="preserve"> цифровые), контролируемом пространстве Интернета;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сравнение и классификацию по заданным критериям;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строить рассуждения в форме связи простых суждений об объекте, его </w:t>
      </w:r>
      <w:r>
        <w:rPr>
          <w:rFonts w:ascii="Times New Roman" w:hAnsi="Times New Roman" w:cs="Times New Roman"/>
          <w:sz w:val="24"/>
          <w:szCs w:val="24"/>
        </w:rPr>
        <w:t>строении, свойствах и связях.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      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 Содержание программы 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создание условий для развития способностей, формирования ценностей и универсальных учебных действий (личностные, регулятивные, коммуникативные и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познавательные).</w:t>
      </w:r>
    </w:p>
    <w:p w:rsidR="008541A9" w:rsidRDefault="000D1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Тематическое планирование</w:t>
      </w: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2121"/>
        <w:gridCol w:w="1582"/>
        <w:gridCol w:w="5868"/>
      </w:tblGrid>
      <w:tr w:rsidR="008541A9">
        <w:tc>
          <w:tcPr>
            <w:tcW w:w="2121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(разделы, темы)</w:t>
            </w:r>
          </w:p>
        </w:tc>
        <w:tc>
          <w:tcPr>
            <w:tcW w:w="158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868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541A9">
        <w:tc>
          <w:tcPr>
            <w:tcW w:w="2121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8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8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Формируют умение спрашивать (выяснять точки зрения других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учеников, делать запрос учителя в ситуациях, когда нет достаточной информации); умение выражать свою точку зрения;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договариваться (выбирать в доброжелательной атмосфере самое верное, рациональное, оригинальное решение).</w:t>
            </w:r>
          </w:p>
        </w:tc>
      </w:tr>
      <w:tr w:rsidR="008541A9">
        <w:tc>
          <w:tcPr>
            <w:tcW w:w="2121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Занимательная биология</w:t>
            </w:r>
          </w:p>
        </w:tc>
        <w:tc>
          <w:tcPr>
            <w:tcW w:w="158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8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иному предложенному плану.   Формируют умения находить необходимую литературу, выбирать нужную информацию.</w:t>
            </w:r>
          </w:p>
        </w:tc>
      </w:tr>
      <w:tr w:rsidR="008541A9">
        <w:tc>
          <w:tcPr>
            <w:tcW w:w="2121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Занимательные опыты и эксперименты</w:t>
            </w:r>
          </w:p>
        </w:tc>
        <w:tc>
          <w:tcPr>
            <w:tcW w:w="158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8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Учатся работать с лабораторным оборудованием.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правила работы в кабинете, обращения с лабораторным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оборудованием. Формируют умения планировать свою деятельность, соблюдать инструкции, наблюдать и делать выводы.</w:t>
            </w:r>
          </w:p>
        </w:tc>
      </w:tr>
    </w:tbl>
    <w:p w:rsidR="008541A9" w:rsidRDefault="008541A9">
      <w:pPr>
        <w:rPr>
          <w:rFonts w:ascii="Times New Roman" w:hAnsi="Times New Roman" w:cs="Times New Roman"/>
          <w:sz w:val="24"/>
          <w:szCs w:val="24"/>
        </w:rPr>
      </w:pP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 </w:t>
      </w:r>
    </w:p>
    <w:p w:rsidR="008541A9" w:rsidRDefault="000D1F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                                   </w:t>
      </w:r>
    </w:p>
    <w:p w:rsidR="008541A9" w:rsidRDefault="000D1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реализации программы</w:t>
      </w:r>
    </w:p>
    <w:p w:rsidR="008541A9" w:rsidRDefault="000D1F3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предполагаемые личностные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3"/>
        <w:gridCol w:w="2420"/>
        <w:gridCol w:w="2066"/>
        <w:gridCol w:w="2316"/>
      </w:tblGrid>
      <w:tr w:rsidR="008541A9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8541A9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себя частью природы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цель, искать средства её осуществления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Предполагать какая информация нужна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взаимодействие в группе</w:t>
            </w:r>
          </w:p>
        </w:tc>
      </w:tr>
      <w:tr w:rsidR="008541A9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гордость за красоту природы  своей Родины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обнаруживать и формулировать учебную проблему, выбирать тему проекта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основания для сравнения, классификации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последствия коллективных решений</w:t>
            </w:r>
          </w:p>
        </w:tc>
      </w:tr>
      <w:tr w:rsidR="008541A9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Самим формулировать простые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природе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выполнения задач, решения проблем, выполнения проекта совместно с учителем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 и причинн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устно, письменно, с применением ИКТ.</w:t>
            </w:r>
          </w:p>
        </w:tc>
      </w:tr>
      <w:tr w:rsidR="008541A9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гражданином России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исправлять ошибки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логическую цепь рассуждений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свою точку зрения, аргументируя её.</w:t>
            </w:r>
          </w:p>
        </w:tc>
      </w:tr>
      <w:tr w:rsidR="008541A9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связывает самого себя с историей, культурой, судьбой своего народа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работе дополнительные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информацию в виде таблиц, схем,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изменить свою точку зрения.</w:t>
            </w:r>
          </w:p>
        </w:tc>
      </w:tr>
      <w:tr w:rsidR="008541A9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иное мнение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неуспеха и находить способы выхода из этой ситуации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1A9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в конфликтных ситуациях правила поведения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1A9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позицию среди мировоззренческих, общественных, эстетических и культурных предпочтений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0D1F3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давать оценку результатов проекта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41A9" w:rsidRDefault="008541A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41A9" w:rsidRDefault="008541A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1A9" w:rsidRDefault="008541A9">
      <w:pPr>
        <w:rPr>
          <w:rFonts w:ascii="Times New Roman" w:hAnsi="Times New Roman" w:cs="Times New Roman"/>
          <w:sz w:val="24"/>
          <w:szCs w:val="24"/>
        </w:rPr>
      </w:pP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процессе прохождения программы  должны быть достигнуты следующие результаты: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уровень результатов: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Формированиеценностного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отношения к социальной реальности»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личностные качества: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индивидуальной деятельности в процессе практической работы под руководством учителя;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коллективной деятельности в процессе совместной творческой работы в к</w:t>
      </w:r>
      <w:r>
        <w:rPr>
          <w:rFonts w:ascii="Times New Roman" w:hAnsi="Times New Roman" w:cs="Times New Roman"/>
          <w:sz w:val="24"/>
          <w:szCs w:val="24"/>
        </w:rPr>
        <w:t>оманде одноклассников под руководством учителя;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умение сотрудничать с товарищами в процессе совместной деятельности, соотносить свою часть работы с общим замыслом;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универсальные способности: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выбирать целевые и смысловые установки в своих</w:t>
      </w:r>
      <w:r>
        <w:rPr>
          <w:rFonts w:ascii="Times New Roman" w:hAnsi="Times New Roman" w:cs="Times New Roman"/>
          <w:sz w:val="24"/>
          <w:szCs w:val="24"/>
        </w:rPr>
        <w:t xml:space="preserve"> действиях и поступках по отношению к живой природе, здоровью своему и окружающих;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передавать эмоциональные состояния и свое отно</w:t>
      </w:r>
      <w:r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bCs/>
          <w:sz w:val="24"/>
          <w:szCs w:val="24"/>
        </w:rPr>
        <w:t>опыт в проектно-исследовательской деятельности: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организовать св</w:t>
      </w:r>
      <w:r>
        <w:rPr>
          <w:rFonts w:ascii="Times New Roman" w:hAnsi="Times New Roman" w:cs="Times New Roman"/>
          <w:sz w:val="24"/>
          <w:szCs w:val="24"/>
        </w:rPr>
        <w:t>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осуществлять контроль и коррекцию в случае обнаружения отклонений и отличий при сличении резу</w:t>
      </w:r>
      <w:r>
        <w:rPr>
          <w:rFonts w:ascii="Times New Roman" w:hAnsi="Times New Roman" w:cs="Times New Roman"/>
          <w:sz w:val="24"/>
          <w:szCs w:val="24"/>
        </w:rPr>
        <w:t>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 смогут:</w:t>
      </w:r>
    </w:p>
    <w:p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животных и птиц в природе, на картинках, по описан</w:t>
      </w:r>
      <w:r>
        <w:rPr>
          <w:rFonts w:ascii="Times New Roman" w:hAnsi="Times New Roman" w:cs="Times New Roman"/>
          <w:sz w:val="24"/>
          <w:szCs w:val="24"/>
        </w:rPr>
        <w:t>ию;</w:t>
      </w:r>
    </w:p>
    <w:p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ухаживать за домашними животными и птицами;</w:t>
      </w:r>
    </w:p>
    <w:p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экологически сообразного поведения в природе;</w:t>
      </w:r>
    </w:p>
    <w:p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</w:t>
      </w:r>
      <w:r>
        <w:rPr>
          <w:rFonts w:ascii="Times New Roman" w:hAnsi="Times New Roman" w:cs="Times New Roman"/>
          <w:sz w:val="24"/>
          <w:szCs w:val="24"/>
        </w:rPr>
        <w:t>ья;</w:t>
      </w:r>
    </w:p>
    <w:p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ухаживать за культурными растениями и домашними жи</w:t>
      </w:r>
      <w:r>
        <w:rPr>
          <w:rFonts w:ascii="Times New Roman" w:hAnsi="Times New Roman" w:cs="Times New Roman"/>
          <w:sz w:val="24"/>
          <w:szCs w:val="24"/>
        </w:rPr>
        <w:softHyphen/>
        <w:t>вотными;</w:t>
      </w:r>
    </w:p>
    <w:p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доказывать, уникальность и красоту каждого природного объекта;</w:t>
      </w:r>
    </w:p>
    <w:p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заботиться об оздоровлении окружающей природной сре</w:t>
      </w:r>
      <w:r>
        <w:rPr>
          <w:rFonts w:ascii="Times New Roman" w:hAnsi="Times New Roman" w:cs="Times New Roman"/>
          <w:sz w:val="24"/>
          <w:szCs w:val="24"/>
        </w:rPr>
        <w:softHyphen/>
        <w:t>ды;</w:t>
      </w:r>
    </w:p>
    <w:p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предвидеть последствия деятельности людей в природе;</w:t>
      </w:r>
    </w:p>
    <w:p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экологи</w:t>
      </w:r>
      <w:r>
        <w:rPr>
          <w:rFonts w:ascii="Times New Roman" w:hAnsi="Times New Roman" w:cs="Times New Roman"/>
          <w:sz w:val="24"/>
          <w:szCs w:val="24"/>
        </w:rPr>
        <w:t>чески сообразные поступки в окру</w:t>
      </w:r>
      <w:r>
        <w:rPr>
          <w:rFonts w:ascii="Times New Roman" w:hAnsi="Times New Roman" w:cs="Times New Roman"/>
          <w:sz w:val="24"/>
          <w:szCs w:val="24"/>
        </w:rPr>
        <w:softHyphen/>
        <w:t>жающей природе;</w:t>
      </w:r>
    </w:p>
    <w:p w:rsidR="008541A9" w:rsidRDefault="000D1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простейшие опыты с объектами живой и неживой природы.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учета для контроля и  оценки планируемых результатов освоения 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программы внеурочной деятельности.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и оценки результатов освоени</w:t>
      </w:r>
      <w:r>
        <w:rPr>
          <w:rFonts w:ascii="Times New Roman" w:hAnsi="Times New Roman" w:cs="Times New Roman"/>
          <w:sz w:val="24"/>
          <w:szCs w:val="24"/>
        </w:rPr>
        <w:t>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</w:t>
      </w:r>
      <w:r>
        <w:rPr>
          <w:rFonts w:ascii="Times New Roman" w:hAnsi="Times New Roman" w:cs="Times New Roman"/>
          <w:sz w:val="24"/>
          <w:szCs w:val="24"/>
        </w:rPr>
        <w:t xml:space="preserve">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 Участие и победы в конкурсах и олимпиадах, защита проекта.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</w:t>
      </w:r>
      <w:r>
        <w:rPr>
          <w:rFonts w:ascii="Times New Roman" w:hAnsi="Times New Roman" w:cs="Times New Roman"/>
          <w:sz w:val="24"/>
          <w:szCs w:val="24"/>
        </w:rPr>
        <w:t>ичестве, при котором каждый обучающийся будет значимым участником деятельности.</w:t>
      </w:r>
    </w:p>
    <w:p w:rsidR="008541A9" w:rsidRDefault="000D1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615"/>
        <w:gridCol w:w="633"/>
        <w:gridCol w:w="1849"/>
        <w:gridCol w:w="2142"/>
        <w:gridCol w:w="2162"/>
        <w:gridCol w:w="2170"/>
      </w:tblGrid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учебные действия учащихся</w:t>
            </w:r>
          </w:p>
        </w:tc>
      </w:tr>
      <w:tr w:rsidR="008541A9">
        <w:tc>
          <w:tcPr>
            <w:tcW w:w="9570" w:type="dxa"/>
            <w:gridSpan w:val="6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 2 часа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плана кружка,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пожеланий ребят.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«Шляпа желаний». Мозговой штурм. Работа в группах по направлениям. Составление примерного плана по направлениям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книгопечатная продукция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Обсуждают темы, основные вопросы планируют пути решения поставленных задач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кружка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ватман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</w:p>
        </w:tc>
      </w:tr>
      <w:tr w:rsidR="008541A9">
        <w:tc>
          <w:tcPr>
            <w:tcW w:w="9570" w:type="dxa"/>
            <w:gridSpan w:val="6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Занимательная 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15ч.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ребусов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ребусами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видах интеллектуальных игр и их отличительных особенностях и правилах; особенностях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аудиозаписи звуков леса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кругозор и формировать экологические понятия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Биологическое лото «В мире флоры и фауны»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конвертов, жетоны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понятие о видах интеллектуальных игр и их отличительных особенностях и правилах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Презентация, жетоны,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карточки с иллюстрациям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 из природного материала.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Биологическая викторина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 разбивкой по секторам</w:t>
            </w: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Легенды о цветах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"Легенды о цветах"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лозунгов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плакатов «Мы за здоровый образ жизни»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Виртуальное путешествие «В стране динозавров»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жетоны, презентация</w:t>
            </w: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«Час цветов»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«Мы в ответе за тех, кого приручили»</w:t>
            </w:r>
          </w:p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</w:t>
            </w:r>
          </w:p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Покормите птиц зимой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Видеофильм, таблицы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кормушек, справочника "Чем кормить птиц зимой"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коллажа «Братья наши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меньшие»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Чудеса природы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Иллюстрированный материал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кругозора, любознательности.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 в ответе за тех, кого приручил.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Иллюстрированный материал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целостности окружающего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мира, его целесообразности.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соседи по планете.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Карточки-задания, жетоны, иллюстрированный материал</w:t>
            </w: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9570" w:type="dxa"/>
            <w:gridSpan w:val="6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Занимательные опыты и эксперименты-17 часов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фокусы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экспиримент</w:t>
            </w:r>
            <w:proofErr w:type="spellEnd"/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применять полученные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для проведения наблюдений за природными объектами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основными приемами постановки экспериментов.</w:t>
            </w:r>
          </w:p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покрасить живые цветы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Любые цветы с белыми лепестками, пищевые красители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методы изучения природы.</w:t>
            </w:r>
          </w:p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явления в природе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применять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полученные знания для проведения наблюдений за природными объектами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в природе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капельки. Круговорот воды в природе.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рассказов, сказок, макета кру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говорота воды.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на практике, умение объяснять сложные процессы в природе.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целостности окружающего мира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воды. Опыты: танец капли, смешивание с водой веществ.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ставить опыты,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устьиц. Изучение механизмов испарения воды листьями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Микроскоп, листья растений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полученные знания для проведения наблюдений за природными объектами.</w:t>
            </w:r>
          </w:p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плесневых грибов, рассма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тривание их под микроскопом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Микроскоп, плесневые грибы</w:t>
            </w: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чайного гриба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Винный уксус, дрожжи, сахар</w:t>
            </w: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особенности мха сфагнума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Мох сфагнум, микроскоп</w:t>
            </w: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растения, цветочные горшки, земля</w:t>
            </w:r>
          </w:p>
        </w:tc>
        <w:tc>
          <w:tcPr>
            <w:tcW w:w="2170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растений на растворах солей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помидоров, растворы солей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следовать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инструкции, наблюдать, сравнивать.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1 2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pStyle w:val="ab"/>
              <w:spacing w:after="0"/>
            </w:pPr>
            <w:r>
              <w:t xml:space="preserve">Клетка. Ее строение и свойства. Опыт: </w:t>
            </w:r>
            <w:r>
              <w:lastRenderedPageBreak/>
              <w:t>«Обезвоживание картофеля».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Картофель, микроскоп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практических навыков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pStyle w:val="ab"/>
              <w:spacing w:after="280"/>
            </w:pPr>
            <w:r>
              <w:t>Добывание картофельного крахмала.</w:t>
            </w:r>
          </w:p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Картофель, терка, марля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наблюдательности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pStyle w:val="ab"/>
              <w:spacing w:after="0"/>
            </w:pPr>
            <w:r>
              <w:t>Движение растений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Семена фасоли (прорастание корня и стебля)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проблемные вопросы и решать их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pStyle w:val="ab"/>
              <w:spacing w:after="0"/>
            </w:pPr>
            <w:r>
              <w:t>Растения - лекари</w:t>
            </w:r>
          </w:p>
        </w:tc>
        <w:tc>
          <w:tcPr>
            <w:tcW w:w="214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62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Гербарий, живые растения</w:t>
            </w: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углубление знаний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родного края, взаимосвязях явлений в природе и обществе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pStyle w:val="ab"/>
              <w:spacing w:after="0"/>
            </w:pPr>
            <w:r>
              <w:t>Природа и человек</w:t>
            </w:r>
          </w:p>
        </w:tc>
        <w:tc>
          <w:tcPr>
            <w:tcW w:w="2142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принципами и способами охраны природы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самостоятельного получения знаний о фактах и явлениях.</w:t>
            </w:r>
          </w:p>
        </w:tc>
      </w:tr>
      <w:tr w:rsidR="008541A9">
        <w:tc>
          <w:tcPr>
            <w:tcW w:w="614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41A9" w:rsidRDefault="000D1F36">
            <w:pPr>
              <w:pStyle w:val="ab"/>
              <w:spacing w:after="0"/>
            </w:pPr>
            <w:r>
              <w:t>Подведение итогов работы за год</w:t>
            </w:r>
          </w:p>
        </w:tc>
        <w:tc>
          <w:tcPr>
            <w:tcW w:w="2142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541A9" w:rsidRDefault="0085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8541A9" w:rsidRDefault="000D1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</w:tr>
    </w:tbl>
    <w:tbl>
      <w:tblPr>
        <w:tblW w:w="87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7888"/>
        <w:gridCol w:w="69"/>
        <w:gridCol w:w="68"/>
        <w:gridCol w:w="70"/>
        <w:gridCol w:w="69"/>
        <w:gridCol w:w="134"/>
      </w:tblGrid>
      <w:tr w:rsidR="008541A9">
        <w:tc>
          <w:tcPr>
            <w:tcW w:w="404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5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404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Merge w:val="restart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404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Merge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404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vMerge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center"/>
          </w:tcPr>
          <w:p w:rsidR="008541A9" w:rsidRDefault="008541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9">
        <w:tc>
          <w:tcPr>
            <w:tcW w:w="404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7887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9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8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70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9" w:type="dxa"/>
            <w:vMerge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134" w:type="dxa"/>
            <w:vAlign w:val="center"/>
          </w:tcPr>
          <w:p w:rsidR="008541A9" w:rsidRDefault="008541A9">
            <w:pPr>
              <w:widowControl w:val="0"/>
            </w:pPr>
          </w:p>
        </w:tc>
      </w:tr>
      <w:tr w:rsidR="008541A9">
        <w:tc>
          <w:tcPr>
            <w:tcW w:w="404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7887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9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8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70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9" w:type="dxa"/>
            <w:vMerge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134" w:type="dxa"/>
            <w:vAlign w:val="center"/>
          </w:tcPr>
          <w:p w:rsidR="008541A9" w:rsidRDefault="008541A9">
            <w:pPr>
              <w:widowControl w:val="0"/>
            </w:pPr>
          </w:p>
        </w:tc>
      </w:tr>
      <w:tr w:rsidR="008541A9">
        <w:tc>
          <w:tcPr>
            <w:tcW w:w="404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7887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9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8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70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9" w:type="dxa"/>
            <w:vMerge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134" w:type="dxa"/>
            <w:vAlign w:val="center"/>
          </w:tcPr>
          <w:p w:rsidR="008541A9" w:rsidRDefault="008541A9">
            <w:pPr>
              <w:widowControl w:val="0"/>
            </w:pPr>
          </w:p>
        </w:tc>
      </w:tr>
      <w:tr w:rsidR="008541A9">
        <w:tc>
          <w:tcPr>
            <w:tcW w:w="404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7887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9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8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70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9" w:type="dxa"/>
            <w:vMerge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134" w:type="dxa"/>
            <w:vAlign w:val="center"/>
          </w:tcPr>
          <w:p w:rsidR="008541A9" w:rsidRDefault="008541A9">
            <w:pPr>
              <w:widowControl w:val="0"/>
            </w:pPr>
          </w:p>
        </w:tc>
      </w:tr>
      <w:tr w:rsidR="008541A9">
        <w:tc>
          <w:tcPr>
            <w:tcW w:w="404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7887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9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8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70" w:type="dxa"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69" w:type="dxa"/>
            <w:vMerge/>
            <w:vAlign w:val="center"/>
          </w:tcPr>
          <w:p w:rsidR="008541A9" w:rsidRDefault="008541A9">
            <w:pPr>
              <w:widowControl w:val="0"/>
            </w:pPr>
          </w:p>
        </w:tc>
        <w:tc>
          <w:tcPr>
            <w:tcW w:w="134" w:type="dxa"/>
            <w:vAlign w:val="center"/>
          </w:tcPr>
          <w:p w:rsidR="008541A9" w:rsidRDefault="008541A9">
            <w:pPr>
              <w:widowControl w:val="0"/>
            </w:pPr>
          </w:p>
        </w:tc>
      </w:tr>
    </w:tbl>
    <w:p w:rsidR="008541A9" w:rsidRDefault="008541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41A9" w:rsidRDefault="008541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41A9" w:rsidRDefault="008541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Анашкина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Е.Н.Веселая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ботаника. Викторины, ребусы, кроссворды/ – Ярославль: «Академия развития» - 192с.;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Арский Ю.М. </w:t>
      </w:r>
      <w:r>
        <w:rPr>
          <w:rFonts w:ascii="Times New Roman" w:hAnsi="Times New Roman" w:cs="Times New Roman"/>
          <w:sz w:val="24"/>
          <w:szCs w:val="24"/>
        </w:rPr>
        <w:t xml:space="preserve">и др. Экологические проблемы, что происходит, кто виноват и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>. – М. МНЭПУ, 2009.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Аспиз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 Разные секреты. – М.: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ит</w:t>
      </w:r>
      <w:proofErr w:type="spellEnd"/>
      <w:r>
        <w:rPr>
          <w:rFonts w:ascii="Times New Roman" w:hAnsi="Times New Roman" w:cs="Times New Roman"/>
          <w:sz w:val="24"/>
          <w:szCs w:val="24"/>
        </w:rPr>
        <w:t>., 1988.-64с.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атлас природы России: иллюстрированная эн</w:t>
      </w:r>
      <w:r>
        <w:rPr>
          <w:rFonts w:ascii="Times New Roman" w:hAnsi="Times New Roman" w:cs="Times New Roman"/>
          <w:sz w:val="24"/>
          <w:szCs w:val="24"/>
        </w:rPr>
        <w:softHyphen/>
        <w:t>циклопедия для     детей. - М.: Эгмонт, Россия Лтд, 2011.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Брем </w:t>
      </w:r>
      <w:r>
        <w:rPr>
          <w:rFonts w:ascii="Times New Roman" w:hAnsi="Times New Roman" w:cs="Times New Roman"/>
          <w:sz w:val="24"/>
          <w:szCs w:val="24"/>
        </w:rPr>
        <w:t xml:space="preserve"> А. Э. Жизнь животных: в 3 т. / А. Э. Брем. - Москва. Терра -Terra,2008.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Вагнер Б.Б./Сто Великих чудес природы./ Энциклопедии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>.  Москва 2010.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Высоцкая М.В. Биология. 5-11 классы. Нетрадиционные уроки. Исследование, интегрирование, моделир</w:t>
      </w:r>
      <w:r>
        <w:rPr>
          <w:rFonts w:ascii="Times New Roman" w:hAnsi="Times New Roman" w:cs="Times New Roman"/>
          <w:sz w:val="24"/>
          <w:szCs w:val="24"/>
        </w:rPr>
        <w:t>ование. – Учитель, 2009. – 489.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Касаткина Н. Внеклассная работа по биологии. 3-8 классы. – Учитель, 2010. – 160.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  А. А. Зеленый дом / А. А. Плешаков // Мир во</w:t>
      </w:r>
      <w:r>
        <w:rPr>
          <w:rFonts w:ascii="Times New Roman" w:hAnsi="Times New Roman" w:cs="Times New Roman"/>
          <w:sz w:val="24"/>
          <w:szCs w:val="24"/>
        </w:rPr>
        <w:softHyphen/>
        <w:t>круг нас.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  Просвещение, 2009.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  А. А.   Зеленый  дом.  От  земли  до </w:t>
      </w:r>
      <w:r>
        <w:rPr>
          <w:rFonts w:ascii="Times New Roman" w:hAnsi="Times New Roman" w:cs="Times New Roman"/>
          <w:sz w:val="24"/>
          <w:szCs w:val="24"/>
        </w:rPr>
        <w:t xml:space="preserve"> неба  А. А. Плешаков.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: Просвещение, 2008.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  А. А. Зеленый дом: программно-методические  материалы / А. А. Плешаков. – Москва ., 2010.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  А. А. Как знакомить детей с правилами пове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дения в  природе / А. А. Плешаков // Начальная </w:t>
      </w:r>
      <w:r>
        <w:rPr>
          <w:rFonts w:ascii="Times New Roman" w:hAnsi="Times New Roman" w:cs="Times New Roman"/>
          <w:sz w:val="24"/>
          <w:szCs w:val="24"/>
        </w:rPr>
        <w:t>школа. - 1998. №8.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ТрайтакД.И.Как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сделать интересной внеклассную работу по биологии // Просвещение. Москва.1971.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Тяглова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Исследования и проектная деятельность учащихся по биологии. – Планета, 2011. – 256.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Хрестоматия по биологии: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рибы.Растен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О.Н.Дронова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Саратов: Лицей, 2002. – 144с.</w:t>
      </w:r>
    </w:p>
    <w:p w:rsidR="008541A9" w:rsidRDefault="000D1F3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иду на урок биологии: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еспозвоночные:Книга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учителя. – М.: Издательство «Первое сентября», 1999.– 366с.</w:t>
      </w:r>
    </w:p>
    <w:p w:rsidR="008541A9" w:rsidRDefault="000D1F3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Натуральные пособия (реальные объекты живой и неживой природы)</w:t>
      </w:r>
    </w:p>
    <w:p w:rsidR="008541A9" w:rsidRDefault="000D1F3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Изобразительные</w:t>
      </w:r>
      <w:r>
        <w:rPr>
          <w:rFonts w:ascii="Times New Roman" w:hAnsi="Times New Roman" w:cs="Times New Roman"/>
          <w:sz w:val="24"/>
          <w:szCs w:val="24"/>
        </w:rPr>
        <w:t xml:space="preserve"> наглядные пособия (рисунки, схематические рисунки, схемы, таблицы) плакаты, презентации.</w:t>
      </w:r>
    </w:p>
    <w:p w:rsidR="008541A9" w:rsidRDefault="000D1F3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мультимедийный проектор, DVD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                         Информационные источники, используемые при составлении программы: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Электронные учебники:</w:t>
      </w:r>
    </w:p>
    <w:p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Открытая биол</w:t>
      </w:r>
      <w:r>
        <w:rPr>
          <w:rFonts w:ascii="Times New Roman" w:hAnsi="Times New Roman" w:cs="Times New Roman"/>
          <w:sz w:val="24"/>
          <w:szCs w:val="24"/>
        </w:rPr>
        <w:t>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иблиотека ГИМЦ)</w:t>
      </w:r>
    </w:p>
    <w:p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1С: Репетитор. Биология.</w:t>
      </w:r>
    </w:p>
    <w:p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Биология, 6 класс. Растения. Бактерии. Грибы. Лишайники</w:t>
      </w:r>
    </w:p>
    <w:p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Энциклопедия животных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>. (библиотека ГИМЦ)</w:t>
      </w:r>
    </w:p>
    <w:p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 Биология 6 – 11 класс  </w:t>
      </w:r>
      <w:r>
        <w:rPr>
          <w:rFonts w:ascii="Times New Roman" w:hAnsi="Times New Roman" w:cs="Times New Roman"/>
          <w:i/>
          <w:iCs/>
          <w:sz w:val="24"/>
          <w:szCs w:val="24"/>
        </w:rPr>
        <w:t>(библиотека ГИМЦ)</w:t>
      </w:r>
    </w:p>
    <w:p w:rsidR="008541A9" w:rsidRDefault="000D1F3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Интерактивные твор</w:t>
      </w:r>
      <w:r>
        <w:rPr>
          <w:rFonts w:ascii="Times New Roman" w:hAnsi="Times New Roman" w:cs="Times New Roman"/>
          <w:sz w:val="24"/>
          <w:szCs w:val="24"/>
        </w:rPr>
        <w:t>ческие задания 7 – 9 класс </w:t>
      </w:r>
      <w:r>
        <w:rPr>
          <w:rFonts w:ascii="Times New Roman" w:hAnsi="Times New Roman" w:cs="Times New Roman"/>
          <w:i/>
          <w:iCs/>
          <w:sz w:val="24"/>
          <w:szCs w:val="24"/>
        </w:rPr>
        <w:t>(библиотека ГИМЦ)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 – адреса сайтов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 -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http://rsr-olymp.ru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http://nsportal.ru/blog/shkola/obshcheshkolnaya-tematika/integratsiya-na-urokakh-khimii-biologii</w:t>
        </w:r>
      </w:hyperlink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http://old.iro.yar.ru/pnpo_yar/biolog06.htm</w:t>
        </w:r>
      </w:hyperlink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http://www.edu-eao.ru/images/stories/masterklass/him-biolog.pdf</w:t>
        </w:r>
      </w:hyperlink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http://centrdop.ucoz.ru</w:t>
        </w:r>
      </w:hyperlink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http://www.</w:t>
        </w:r>
        <w:r>
          <w:rPr>
            <w:rFonts w:ascii="Times New Roman" w:hAnsi="Times New Roman" w:cs="Times New Roman"/>
            <w:sz w:val="24"/>
            <w:szCs w:val="24"/>
          </w:rPr>
          <w:t>moi-universitet.ru/schoolkonkurs/KonkursAMO</w:t>
        </w:r>
      </w:hyperlink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Фестиваль педагогических идей «Открытый урок» 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http://festival.1september.ru/articles/514689/</w:t>
        </w:r>
      </w:hyperlink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сеть работников образования 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http://nsportal.ru/shkola/biologiya/library/sistema-raboty-s-odarennymi-i-</w:t>
        </w:r>
      </w:hyperlink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учащихся и родителей:</w:t>
      </w:r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Википедия     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http://ru.wikipedia.org/wiki/Мотивация</w:t>
        </w:r>
      </w:hyperlink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журнала «Исследовательская работа школьника». Публикуются основные материалы, избранные тексты, информация по подписке. 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www.issl.dnttm.ru</w:t>
        </w:r>
      </w:hyperlink>
    </w:p>
    <w:p w:rsidR="008541A9" w:rsidRDefault="000D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размещение нормативных документов по конкурсам от всех желающих. </w:t>
      </w:r>
      <w:hyperlink r:id="rId15">
        <w:r>
          <w:rPr>
            <w:rFonts w:ascii="Times New Roman" w:hAnsi="Times New Roman" w:cs="Times New Roman"/>
            <w:sz w:val="24"/>
            <w:szCs w:val="24"/>
          </w:rPr>
          <w:t>www.konkurs.dnttm.ru</w:t>
        </w:r>
      </w:hyperlink>
    </w:p>
    <w:sectPr w:rsidR="008541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A62"/>
    <w:multiLevelType w:val="multilevel"/>
    <w:tmpl w:val="8824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53B1E"/>
    <w:multiLevelType w:val="multilevel"/>
    <w:tmpl w:val="57BA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07A65"/>
    <w:multiLevelType w:val="multilevel"/>
    <w:tmpl w:val="9200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3DE6825"/>
    <w:multiLevelType w:val="multilevel"/>
    <w:tmpl w:val="282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4AF12CF"/>
    <w:multiLevelType w:val="multilevel"/>
    <w:tmpl w:val="61CC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79C0FBE"/>
    <w:multiLevelType w:val="multilevel"/>
    <w:tmpl w:val="4C500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A9"/>
    <w:rsid w:val="000D1F36"/>
    <w:rsid w:val="0085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14687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link w:val="a4"/>
    <w:uiPriority w:val="1"/>
    <w:qFormat/>
    <w:rsid w:val="00676DB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367F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676D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4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"/>
    </w:rPr>
  </w:style>
  <w:style w:type="paragraph" w:styleId="ab">
    <w:name w:val="Normal (Web)"/>
    <w:basedOn w:val="a"/>
    <w:uiPriority w:val="99"/>
    <w:unhideWhenUsed/>
    <w:qFormat/>
    <w:rsid w:val="003364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676DBB"/>
    <w:pPr>
      <w:widowControl w:val="0"/>
      <w:spacing w:after="0" w:line="240" w:lineRule="auto"/>
      <w:ind w:left="10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6DB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5336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59"/>
    <w:rsid w:val="00C1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6DB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14687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link w:val="a4"/>
    <w:uiPriority w:val="1"/>
    <w:qFormat/>
    <w:rsid w:val="00676DB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367F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676D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4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"/>
    </w:rPr>
  </w:style>
  <w:style w:type="paragraph" w:styleId="ab">
    <w:name w:val="Normal (Web)"/>
    <w:basedOn w:val="a"/>
    <w:uiPriority w:val="99"/>
    <w:unhideWhenUsed/>
    <w:qFormat/>
    <w:rsid w:val="003364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676DBB"/>
    <w:pPr>
      <w:widowControl w:val="0"/>
      <w:spacing w:after="0" w:line="240" w:lineRule="auto"/>
      <w:ind w:left="10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6DB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5336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59"/>
    <w:rsid w:val="00C1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6DB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eao.ru/images/stories/masterklass/him-biolog.pdf" TargetMode="External"/><Relationship Id="rId13" Type="http://schemas.openxmlformats.org/officeDocument/2006/relationships/hyperlink" Target="http://ru.wikipedia.org/wiki/&#1052;&#1086;&#1090;&#1080;&#1074;&#1072;&#1094;&#1080;&#1103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iro.yar.ru/pnpo_yar/biolog06.htm" TargetMode="External"/><Relationship Id="rId12" Type="http://schemas.openxmlformats.org/officeDocument/2006/relationships/hyperlink" Target="http://nsportal.ru/shkola/biologiya/library/sistema-raboty-s-odarennymi-i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sportal.ru/blog/shkola/obshcheshkolnaya-tematika/integratsiya-na-urokakh-khimii-biologii" TargetMode="External"/><Relationship Id="rId11" Type="http://schemas.openxmlformats.org/officeDocument/2006/relationships/hyperlink" Target="http://festival.1september.ru/articles/51468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nkurs.dnttm.ru/" TargetMode="External"/><Relationship Id="rId10" Type="http://schemas.openxmlformats.org/officeDocument/2006/relationships/hyperlink" Target="http://www.moi-universitet.ru/schoolkonkurs/KonkursAM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rdop.ucoz.ru/" TargetMode="External"/><Relationship Id="rId14" Type="http://schemas.openxmlformats.org/officeDocument/2006/relationships/hyperlink" Target="http://www.issl.dntt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dc:description/>
  <cp:lastModifiedBy>Учитель</cp:lastModifiedBy>
  <cp:revision>5</cp:revision>
  <cp:lastPrinted>2024-09-30T11:11:00Z</cp:lastPrinted>
  <dcterms:created xsi:type="dcterms:W3CDTF">2023-11-22T11:23:00Z</dcterms:created>
  <dcterms:modified xsi:type="dcterms:W3CDTF">2024-09-30T11:11:00Z</dcterms:modified>
  <dc:language>ru-RU</dc:language>
</cp:coreProperties>
</file>