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МИНИСТЕРСТВО ПРОСВЕЩЕНИЯ РОССИЙСКОЙ ФЕДЕРАЦИИ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образования и науки Липецкой области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Администрация Становлянского муниципального округа 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МБОУ «ОШ с. Грунин Воргол»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right="610" w:hanging="0"/>
        <w:rPr>
          <w:rFonts w:ascii="Times New Roman" w:hAnsi="Times New Roman" w:eastAsia="Times New Roman"/>
        </w:rPr>
      </w:pPr>
      <w:r>
        <mc:AlternateContent>
          <mc:Choice Requires="wps">
            <w:drawing>
              <wp:anchor behindDoc="1" distT="5715" distB="4445" distL="5080" distR="5080" simplePos="0" locked="0" layoutInCell="0" allowOverlap="1" relativeHeight="2">
                <wp:simplePos x="0" y="0"/>
                <wp:positionH relativeFrom="column">
                  <wp:posOffset>552450</wp:posOffset>
                </wp:positionH>
                <wp:positionV relativeFrom="paragraph">
                  <wp:posOffset>-62865</wp:posOffset>
                </wp:positionV>
                <wp:extent cx="6045200" cy="2324735"/>
                <wp:effectExtent l="5080" t="5715" r="5080" b="4445"/>
                <wp:wrapNone/>
                <wp:docPr id="1" name="Надпись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120" cy="2324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6"/>
                              <w:widowControl w:val="false"/>
                              <w:spacing w:lineRule="auto" w:line="240" w:before="0" w:after="0"/>
                              <w:rPr>
                                <w:rFonts w:ascii="Times New Roman" w:hAnsi="Times New Roman" w:eastAsia="Times New Roman"/>
                              </w:rPr>
                            </w:pP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>СОГЛАСОВАНО                                            УТВЕРЖДЕНО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spacing w:lineRule="auto" w:line="240" w:before="0" w:after="0"/>
                              <w:rPr>
                                <w:rFonts w:ascii="Times New Roman" w:hAnsi="Times New Roman" w:eastAsia="Times New Roman"/>
                              </w:rPr>
                            </w:pP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>Председатель                                                    Директор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spacing w:lineRule="auto" w:line="240" w:before="0" w:after="0"/>
                              <w:rPr>
                                <w:rFonts w:ascii="Times New Roman" w:hAnsi="Times New Roman" w:eastAsia="Times New Roman"/>
                              </w:rPr>
                            </w:pP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>педагогического совета                                  __________________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spacing w:lineRule="auto" w:line="240" w:before="0" w:after="0"/>
                              <w:rPr>
                                <w:rFonts w:ascii="Times New Roman" w:hAnsi="Times New Roman" w:eastAsia="Times New Roman"/>
                              </w:rPr>
                            </w:pP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>___________________                                                   П.В.Попов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spacing w:lineRule="auto" w:line="240" w:before="0" w:after="0"/>
                              <w:rPr>
                                <w:rFonts w:ascii="Times New Roman" w:hAnsi="Times New Roman" w:eastAsia="Times New Roman"/>
                              </w:rPr>
                            </w:pP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 xml:space="preserve">          </w:t>
                            </w: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>Л.А.Коновалова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spacing w:lineRule="auto" w:line="240" w:before="0" w:after="0"/>
                              <w:rPr>
                                <w:rFonts w:ascii="Times New Roman" w:hAnsi="Times New Roman" w:eastAsia="Times New Roman"/>
                              </w:rPr>
                            </w:pP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>Протокол № 1                                                        Приказ №97</w:t>
                            </w:r>
                          </w:p>
                          <w:p>
                            <w:pPr>
                              <w:pStyle w:val="Style26"/>
                              <w:widowControl w:val="false"/>
                              <w:spacing w:lineRule="auto" w:line="240" w:before="0" w:after="0"/>
                              <w:rPr>
                                <w:rFonts w:ascii="Times New Roman" w:hAnsi="Times New Roman" w:eastAsia="Times New Roman"/>
                              </w:rPr>
                            </w:pPr>
                            <w:r>
                              <w:rPr>
                                <w:rFonts w:eastAsia="Times New Roman" w:ascii="Times New Roman" w:hAnsi="Times New Roman"/>
                                <w:color w:val="000000"/>
                              </w:rPr>
                              <w:t>от «28» 08 2024г.                                            от «30» 08 2024г.</w:t>
                            </w:r>
                          </w:p>
                          <w:p>
                            <w:pPr>
                              <w:pStyle w:val="Style26"/>
                              <w:spacing w:before="0" w:after="200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" path="m0,0l-2147483645,0l-2147483645,-2147483646l0,-2147483646xe" stroked="t" o:allowincell="f" style="position:absolute;margin-left:43.5pt;margin-top:-4.95pt;width:475.95pt;height:183pt;mso-wrap-style:square;v-text-anchor:top">
                <v:fill o:detectmouseclick="t" on="false"/>
                <v:stroke color="white" weight="9360" joinstyle="miter" endcap="flat"/>
                <v:textbox>
                  <w:txbxContent>
                    <w:p>
                      <w:pPr>
                        <w:pStyle w:val="Style26"/>
                        <w:widowControl w:val="false"/>
                        <w:spacing w:lineRule="auto" w:line="240" w:before="0" w:after="0"/>
                        <w:rPr>
                          <w:rFonts w:ascii="Times New Roman" w:hAnsi="Times New Roman" w:eastAsia="Times New Roman"/>
                        </w:rPr>
                      </w:pP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>СОГЛАСОВАНО                                            УТВЕРЖДЕНО</w:t>
                      </w:r>
                    </w:p>
                    <w:p>
                      <w:pPr>
                        <w:pStyle w:val="Style26"/>
                        <w:widowControl w:val="false"/>
                        <w:spacing w:lineRule="auto" w:line="240" w:before="0" w:after="0"/>
                        <w:rPr>
                          <w:rFonts w:ascii="Times New Roman" w:hAnsi="Times New Roman" w:eastAsia="Times New Roman"/>
                        </w:rPr>
                      </w:pP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>Председатель                                                    Директор</w:t>
                      </w:r>
                    </w:p>
                    <w:p>
                      <w:pPr>
                        <w:pStyle w:val="Style26"/>
                        <w:widowControl w:val="false"/>
                        <w:spacing w:lineRule="auto" w:line="240" w:before="0" w:after="0"/>
                        <w:rPr>
                          <w:rFonts w:ascii="Times New Roman" w:hAnsi="Times New Roman" w:eastAsia="Times New Roman"/>
                        </w:rPr>
                      </w:pP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>педагогического совета                                  __________________</w:t>
                      </w:r>
                    </w:p>
                    <w:p>
                      <w:pPr>
                        <w:pStyle w:val="Style26"/>
                        <w:widowControl w:val="false"/>
                        <w:spacing w:lineRule="auto" w:line="240" w:before="0" w:after="0"/>
                        <w:rPr>
                          <w:rFonts w:ascii="Times New Roman" w:hAnsi="Times New Roman" w:eastAsia="Times New Roman"/>
                        </w:rPr>
                      </w:pP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>___________________                                                   П.В.Попов</w:t>
                      </w:r>
                    </w:p>
                    <w:p>
                      <w:pPr>
                        <w:pStyle w:val="Style26"/>
                        <w:widowControl w:val="false"/>
                        <w:spacing w:lineRule="auto" w:line="240" w:before="0" w:after="0"/>
                        <w:rPr>
                          <w:rFonts w:ascii="Times New Roman" w:hAnsi="Times New Roman" w:eastAsia="Times New Roman"/>
                        </w:rPr>
                      </w:pP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 xml:space="preserve">          </w:t>
                      </w: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>Л.А.Коновалова</w:t>
                      </w:r>
                    </w:p>
                    <w:p>
                      <w:pPr>
                        <w:pStyle w:val="Style26"/>
                        <w:widowControl w:val="false"/>
                        <w:spacing w:lineRule="auto" w:line="240" w:before="0" w:after="0"/>
                        <w:rPr>
                          <w:rFonts w:ascii="Times New Roman" w:hAnsi="Times New Roman" w:eastAsia="Times New Roman"/>
                        </w:rPr>
                      </w:pP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>Протокол № 1                                                        Приказ №97</w:t>
                      </w:r>
                    </w:p>
                    <w:p>
                      <w:pPr>
                        <w:pStyle w:val="Style26"/>
                        <w:widowControl w:val="false"/>
                        <w:spacing w:lineRule="auto" w:line="240" w:before="0" w:after="0"/>
                        <w:rPr>
                          <w:rFonts w:ascii="Times New Roman" w:hAnsi="Times New Roman" w:eastAsia="Times New Roman"/>
                        </w:rPr>
                      </w:pPr>
                      <w:r>
                        <w:rPr>
                          <w:rFonts w:eastAsia="Times New Roman" w:ascii="Times New Roman" w:hAnsi="Times New Roman"/>
                          <w:color w:val="000000"/>
                        </w:rPr>
                        <w:t>от «28» 08 2024г.                                            от «30» 08 2024г.</w:t>
                      </w:r>
                    </w:p>
                    <w:p>
                      <w:pPr>
                        <w:pStyle w:val="Style26"/>
                        <w:spacing w:before="0" w:after="200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ascii="Times New Roman" w:hAnsi="Times New Roman"/>
        </w:rPr>
        <w:t xml:space="preserve">                      </w:t>
      </w:r>
    </w:p>
    <w:p>
      <w:pPr>
        <w:pStyle w:val="Normal"/>
        <w:widowControl w:val="false"/>
        <w:spacing w:lineRule="auto" w:line="240" w:before="0" w:after="0"/>
        <w:ind w:right="61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ind w:right="61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  <w:t xml:space="preserve">       </w:t>
      </w:r>
    </w:p>
    <w:p>
      <w:pPr>
        <w:pStyle w:val="Normal"/>
        <w:widowControl w:val="false"/>
        <w:spacing w:lineRule="auto" w:line="240" w:before="0" w:after="0"/>
        <w:ind w:right="610" w:hanging="0"/>
        <w:rPr>
          <w:rFonts w:ascii="Times New Roman" w:hAnsi="Times New Roman" w:eastAsia="Times New Roman"/>
        </w:rPr>
      </w:pPr>
      <w:r>
        <w:rPr>
          <w:rFonts w:eastAsia="Times New Roman" w:ascii="Times New Roman" w:hAnsi="Times New Roman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48"/>
          <w:szCs w:val="48"/>
        </w:rPr>
        <w:t xml:space="preserve">Рабочая программа                                                                                                       </w:t>
      </w:r>
      <w:r>
        <w:rPr>
          <w:rFonts w:ascii="Times New Roman" w:hAnsi="Times New Roman"/>
          <w:sz w:val="32"/>
          <w:szCs w:val="32"/>
        </w:rPr>
        <w:t>курса внеурочной деятельности</w:t>
      </w:r>
    </w:p>
    <w:p>
      <w:pPr>
        <w:pStyle w:val="Normal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«Жизнь ученических сообществ»</w:t>
      </w:r>
    </w:p>
    <w:p>
      <w:pPr>
        <w:pStyle w:val="Normal"/>
        <w:jc w:val="center"/>
        <w:rPr>
          <w:rFonts w:ascii="Times New Roman" w:hAnsi="Times New Roman"/>
          <w:b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jc w:val="right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5-9 классов основного общего образования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 2024-2025 учебный год</w:t>
      </w:r>
    </w:p>
    <w:p>
      <w:pPr>
        <w:pStyle w:val="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right"/>
        <w:rPr>
          <w:rFonts w:ascii="Times New Roman" w:hAnsi="Times New Roman"/>
          <w:sz w:val="26"/>
          <w:szCs w:val="26"/>
        </w:rPr>
      </w:pPr>
      <w:r>
        <w:rPr/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с. Грунин Воргол  2024</w:t>
      </w:r>
    </w:p>
    <w:p>
      <w:pPr>
        <w:pStyle w:val="Normal"/>
        <w:spacing w:lineRule="auto" w:line="240" w:beforeAutospacing="1" w:afterAutospacing="1"/>
        <w:jc w:val="center"/>
        <w:rPr>
          <w:rFonts w:ascii="Times New Roman" w:hAnsi="Times New Roman"/>
          <w:b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</w:r>
    </w:p>
    <w:p>
      <w:pPr>
        <w:pStyle w:val="Normal"/>
        <w:spacing w:lineRule="auto" w:line="360" w:before="0" w:after="0"/>
        <w:ind w:firstLine="709"/>
        <w:jc w:val="center"/>
        <w:rPr>
          <w:rFonts w:ascii="Calibri" w:hAnsi="Calibri" w:asciiTheme="minorHAnsi" w:hAnsiTheme="minorHAnsi"/>
          <w:b/>
          <w:b/>
          <w:lang w:eastAsia="ru-RU"/>
        </w:rPr>
      </w:pPr>
      <w:r>
        <w:rPr>
          <w:rFonts w:asciiTheme="minorHAnsi" w:hAnsiTheme="minorHAnsi"/>
          <w:b/>
          <w:lang w:eastAsia="ru-RU"/>
        </w:rPr>
        <w:t>Пояснительная записка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Программа внеурочной деятельности «Жизнь ученических сообществ» направлена на</w:t>
      </w:r>
    </w:p>
    <w:p>
      <w:pPr>
        <w:pStyle w:val="Normal"/>
        <w:spacing w:lineRule="auto" w:line="360" w:before="0" w:after="0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 xml:space="preserve">социальное развитие обучающихся 5-9 классов. 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Программа курса «Жизнь ученических сообществ» разработана на основе: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- Указа Президента РФ от 7 мая 2012 г. № 599 "О мерах по реализации государственной</w:t>
      </w:r>
    </w:p>
    <w:p>
      <w:pPr>
        <w:pStyle w:val="Normal"/>
        <w:spacing w:lineRule="auto" w:line="360" w:before="0" w:after="0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политики в области образования и науки";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- Стратегии развития воспитания в РФ (2015–2025) (утв. Распоряжением Правительства РФ от 29 мая 2015 г. № 996-р);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- Федерального Закона РФ от 29.12.2012 г. № 273 «Об образовании в Российской Федерации» (далее – ФЗ № 273);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- Федеральных государственных образовательных стандартов среднего (полного) общего образования (утв. приказом МОиН РФ от 17.05.2012 г. № 413, с изменениями от 29.12.2014 г. № 1645, 31.12.2015 г. № 1578) (далее - ФГОС СОО);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- Приказа Минобрнауки России от 30.08.2013 №1015 «Об утверждении Порядка организации и осуществления образовательной деятельности по основным общеобразовательным программам - программам начального общего, основного общего и среднего общего образования»;</w:t>
      </w:r>
    </w:p>
    <w:p>
      <w:pPr>
        <w:pStyle w:val="Normal"/>
        <w:spacing w:lineRule="auto" w:line="360" w:before="0" w:after="0"/>
        <w:ind w:firstLine="709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- Письма Минобрнауки РФ от 12 мая 2011 г. № 03-296 «Об организации внеурочной</w:t>
      </w:r>
    </w:p>
    <w:p>
      <w:pPr>
        <w:pStyle w:val="Normal"/>
        <w:spacing w:lineRule="auto" w:line="360" w:before="0" w:after="0"/>
        <w:jc w:val="both"/>
        <w:rPr>
          <w:rFonts w:ascii="Calibri" w:hAnsi="Calibri" w:asciiTheme="minorHAnsi" w:hAnsiTheme="minorHAnsi"/>
          <w:lang w:eastAsia="ru-RU"/>
        </w:rPr>
      </w:pPr>
      <w:r>
        <w:rPr>
          <w:rFonts w:asciiTheme="minorHAnsi" w:hAnsiTheme="minorHAnsi"/>
          <w:lang w:eastAsia="ru-RU"/>
        </w:rPr>
        <w:t>деятельности при введении ФГОС общего образования».</w:t>
      </w:r>
    </w:p>
    <w:p>
      <w:pPr>
        <w:pStyle w:val="Normal"/>
        <w:ind w:left="-15" w:right="53" w:firstLine="566"/>
        <w:rPr/>
      </w:pPr>
      <w:r>
        <w:rPr>
          <w:b/>
        </w:rPr>
        <w:t xml:space="preserve">Основной целью </w:t>
      </w:r>
      <w:r>
        <w:rPr/>
        <w:t xml:space="preserve">данной программы является формирование у учащихся готовности к осознанному социальному и профессиональному самоопределению.  </w:t>
      </w:r>
    </w:p>
    <w:p>
      <w:pPr>
        <w:pStyle w:val="Normal"/>
        <w:spacing w:before="0" w:after="0"/>
        <w:ind w:left="576" w:right="53" w:hanging="0"/>
        <w:rPr/>
      </w:pPr>
      <w:r>
        <w:rPr/>
        <w:t xml:space="preserve">Цель осуществляется посредством выполнения следующих </w:t>
      </w:r>
      <w:r>
        <w:rPr>
          <w:b/>
        </w:rPr>
        <w:t>задач</w:t>
      </w:r>
      <w:r>
        <w:rPr/>
        <w:t xml:space="preserve">:  </w:t>
      </w:r>
    </w:p>
    <w:p>
      <w:pPr>
        <w:pStyle w:val="Normal"/>
        <w:numPr>
          <w:ilvl w:val="0"/>
          <w:numId w:val="6"/>
        </w:numPr>
        <w:spacing w:lineRule="auto" w:line="259" w:before="0" w:after="99"/>
        <w:ind w:left="1286" w:right="-116" w:hanging="360"/>
        <w:rPr/>
      </w:pPr>
      <w:r>
        <w:rPr/>
        <w:t>Помочь учащимся раскрыть психологические особенности своей личности;</w:t>
      </w:r>
    </w:p>
    <w:p>
      <w:pPr>
        <w:pStyle w:val="Normal"/>
        <w:numPr>
          <w:ilvl w:val="0"/>
          <w:numId w:val="6"/>
        </w:numPr>
        <w:spacing w:lineRule="auto" w:line="259" w:before="0" w:after="99"/>
        <w:ind w:left="1286" w:right="-116" w:hanging="360"/>
        <w:rPr/>
      </w:pPr>
      <w:r>
        <w:rPr/>
        <w:t xml:space="preserve">подготовить школьников к осознанному выбору профиля обучения в старшей школе и в перспективе-будущей профессии;  </w:t>
      </w:r>
    </w:p>
    <w:p>
      <w:pPr>
        <w:pStyle w:val="Normal"/>
        <w:numPr>
          <w:ilvl w:val="0"/>
          <w:numId w:val="6"/>
        </w:numPr>
        <w:spacing w:before="0" w:after="23"/>
        <w:ind w:left="1286" w:right="53" w:hanging="360"/>
        <w:rPr/>
      </w:pPr>
      <w:r>
        <w:rPr/>
        <w:t xml:space="preserve">расширить знания учащихся о мире профессий, познакомив их с классификацией, типами и подтипами профессий, возможностями подготовки к ним, дать представление о профпригодности и компенсации;  </w:t>
      </w:r>
    </w:p>
    <w:p>
      <w:pPr>
        <w:pStyle w:val="Normal"/>
        <w:numPr>
          <w:ilvl w:val="0"/>
          <w:numId w:val="6"/>
        </w:numPr>
        <w:spacing w:before="0" w:after="8"/>
        <w:ind w:left="1286" w:right="53" w:hanging="360"/>
        <w:rPr/>
      </w:pPr>
      <w:r>
        <w:rPr/>
        <w:t xml:space="preserve">обучить учащихся выявлению соответствия требований выбранной профессии их способностям и возможностям;  </w:t>
      </w:r>
    </w:p>
    <w:p>
      <w:pPr>
        <w:pStyle w:val="Normal"/>
        <w:numPr>
          <w:ilvl w:val="0"/>
          <w:numId w:val="6"/>
        </w:numPr>
        <w:spacing w:lineRule="auto" w:line="259" w:before="0" w:after="64"/>
        <w:ind w:left="1286" w:right="68" w:hanging="360"/>
        <w:rPr/>
      </w:pPr>
      <w:r>
        <w:rPr/>
        <w:t xml:space="preserve">сформировать у школьников качества творческой, активной и легко адаптирующейся </w:t>
      </w:r>
    </w:p>
    <w:p>
      <w:pPr>
        <w:pStyle w:val="Normal"/>
        <w:ind w:left="-5" w:right="53" w:hanging="0"/>
        <w:rPr/>
      </w:pPr>
      <w:r>
        <w:rPr/>
        <w:t xml:space="preserve">личности применительно к реализации себя в будущей профессии в современных социально-экономических условиях;   </w:t>
      </w:r>
    </w:p>
    <w:p>
      <w:pPr>
        <w:pStyle w:val="Normal"/>
        <w:numPr>
          <w:ilvl w:val="0"/>
          <w:numId w:val="7"/>
        </w:numPr>
        <w:ind w:left="715" w:right="53" w:hanging="360"/>
        <w:rPr/>
      </w:pPr>
      <w:r>
        <w:rPr/>
        <w:t xml:space="preserve">обучить планированию профессиональной карьеры; показать механизм выбора профессии; определить оптимальный вариант, при котором желания и возможности максимально приближены друг к другу;  </w:t>
      </w:r>
    </w:p>
    <w:p>
      <w:pPr>
        <w:pStyle w:val="Normal"/>
        <w:numPr>
          <w:ilvl w:val="0"/>
          <w:numId w:val="7"/>
        </w:numPr>
        <w:ind w:left="715" w:right="53" w:hanging="360"/>
        <w:rPr/>
      </w:pPr>
      <w:r>
        <w:rPr/>
        <w:t>сформировать отношение обучающегося к себе как субъекту будущей профессии;</w:t>
      </w:r>
    </w:p>
    <w:p>
      <w:pPr>
        <w:pStyle w:val="Normal"/>
        <w:numPr>
          <w:ilvl w:val="0"/>
          <w:numId w:val="7"/>
        </w:numPr>
        <w:ind w:left="715" w:right="53" w:hanging="360"/>
        <w:rPr/>
      </w:pPr>
      <w:r>
        <w:rPr/>
        <w:t>овладеть умением анализировать профессию; изучить требования профессии к человеку;</w:t>
      </w:r>
    </w:p>
    <w:p>
      <w:pPr>
        <w:pStyle w:val="Normal"/>
        <w:numPr>
          <w:ilvl w:val="0"/>
          <w:numId w:val="7"/>
        </w:numPr>
        <w:ind w:left="715" w:right="53" w:hanging="360"/>
        <w:rPr/>
      </w:pPr>
      <w:r>
        <w:rPr/>
        <w:t>получить опыт соотнесения требований профессии с собственными интересами и возможностями</w:t>
      </w:r>
    </w:p>
    <w:p>
      <w:pPr>
        <w:pStyle w:val="Normal"/>
        <w:spacing w:before="0" w:after="24"/>
        <w:ind w:left="-15" w:right="53" w:firstLine="566"/>
        <w:rPr/>
      </w:pPr>
      <w:r>
        <w:rPr/>
        <w:t xml:space="preserve">Мотивация обучающихся к деятельности достигается через использование следующих </w:t>
      </w:r>
      <w:r>
        <w:rPr>
          <w:b/>
        </w:rPr>
        <w:t>методов</w:t>
      </w:r>
      <w:r>
        <w:rPr/>
        <w:t xml:space="preserve">: активная лекция, поисковая беседа, самодиагностика, деловая игра, практическая работа с элементами тренинга и др.  </w:t>
      </w:r>
    </w:p>
    <w:p>
      <w:pPr>
        <w:pStyle w:val="Normal"/>
        <w:ind w:left="-15" w:right="53" w:firstLine="566"/>
        <w:rPr/>
      </w:pPr>
      <w:r>
        <w:rPr/>
        <w:t xml:space="preserve">При составлении программы были использованы игровые методы Н.С. Пряжникова, теоретические идеи Е.А. Климова, подходы к вопросу профориентации, изложенные в курсе «Выбирайте профессию» Е.Н. Прошицкой.  </w:t>
      </w:r>
    </w:p>
    <w:p>
      <w:pPr>
        <w:pStyle w:val="Normal"/>
        <w:ind w:left="-15" w:right="53" w:firstLine="566"/>
        <w:rPr/>
      </w:pPr>
      <w:r>
        <w:rPr/>
        <w:t>Курс рассчитан на 34 ч. (по 1 ч.  в неделю). Курс «Жизнь ученических сообществ»  включает в себя теоретические и практические занятия, беседы для учащихся.</w:t>
      </w:r>
      <w:r>
        <w:rPr>
          <w:b/>
        </w:rPr>
        <w:t xml:space="preserve"> </w:t>
      </w:r>
    </w:p>
    <w:p>
      <w:pPr>
        <w:pStyle w:val="Normal"/>
        <w:spacing w:lineRule="auto" w:line="259" w:before="0" w:after="16"/>
        <w:ind w:left="720" w:hanging="0"/>
        <w:rPr/>
      </w:pPr>
      <w:r>
        <w:rPr>
          <w:b/>
        </w:rPr>
        <w:t xml:space="preserve">  </w:t>
      </w:r>
    </w:p>
    <w:p>
      <w:pPr>
        <w:pStyle w:val="Normal"/>
        <w:spacing w:lineRule="auto" w:line="259" w:before="0" w:after="68"/>
        <w:ind w:left="720" w:hanging="0"/>
        <w:rPr/>
      </w:pPr>
      <w:r>
        <w:rPr>
          <w:b/>
        </w:rPr>
        <w:t xml:space="preserve"> </w:t>
      </w:r>
    </w:p>
    <w:p>
      <w:pPr>
        <w:pStyle w:val="Normal"/>
        <w:spacing w:before="0" w:after="33"/>
        <w:ind w:left="2324" w:right="454" w:hanging="0"/>
        <w:rPr/>
      </w:pPr>
      <w:r>
        <w:rPr>
          <w:b/>
        </w:rPr>
        <w:t>1.</w:t>
      </w:r>
      <w:r>
        <w:rPr>
          <w:rFonts w:eastAsia="Arial" w:cs="Arial" w:ascii="Arial" w:hAnsi="Arial"/>
          <w:b/>
        </w:rPr>
        <w:t xml:space="preserve"> </w:t>
      </w:r>
      <w:r>
        <w:rPr>
          <w:b/>
        </w:rPr>
        <w:t xml:space="preserve">Планируемые результаты освоения обучающимися </w:t>
      </w:r>
    </w:p>
    <w:p>
      <w:pPr>
        <w:pStyle w:val="Normal"/>
        <w:spacing w:before="0" w:after="2"/>
        <w:ind w:left="730" w:right="454" w:hanging="0"/>
        <w:rPr/>
      </w:pPr>
      <w:r>
        <w:rPr>
          <w:b/>
        </w:rPr>
        <w:t xml:space="preserve">                                               </w:t>
      </w:r>
      <w:r>
        <w:rPr>
          <w:b/>
        </w:rPr>
        <w:t>курса внеурочной деятельности</w:t>
      </w:r>
      <w:r>
        <w:rPr/>
        <w:t xml:space="preserve"> </w:t>
      </w:r>
    </w:p>
    <w:p>
      <w:pPr>
        <w:pStyle w:val="Normal"/>
        <w:spacing w:lineRule="auto" w:line="259" w:before="0" w:after="65"/>
        <w:ind w:left="566" w:hanging="0"/>
        <w:rPr/>
      </w:pPr>
      <w:r>
        <w:rPr/>
        <w:t xml:space="preserve"> </w:t>
      </w:r>
    </w:p>
    <w:p>
      <w:pPr>
        <w:pStyle w:val="Normal"/>
        <w:spacing w:lineRule="auto" w:line="259" w:before="0" w:after="60"/>
        <w:ind w:left="278" w:hanging="0"/>
        <w:rPr/>
      </w:pPr>
      <w:r>
        <w:rPr>
          <w:b/>
          <w:i/>
        </w:rPr>
        <w:t>Личностные результаты</w:t>
      </w:r>
      <w:r>
        <w:rPr/>
        <w:t xml:space="preserve">:  </w:t>
      </w:r>
    </w:p>
    <w:p>
      <w:pPr>
        <w:pStyle w:val="Normal"/>
        <w:numPr>
          <w:ilvl w:val="0"/>
          <w:numId w:val="1"/>
        </w:numPr>
        <w:spacing w:lineRule="auto" w:line="271" w:before="0" w:after="48"/>
        <w:ind w:right="53" w:firstLine="283"/>
        <w:jc w:val="both"/>
        <w:rPr/>
      </w:pPr>
      <w:r>
        <w:rPr/>
        <w:t xml:space="preserve">умение принимать и фиксировать решения по всем вопросам группового обсуждения, фиксируя особое мнение; </w:t>
      </w:r>
    </w:p>
    <w:p>
      <w:pPr>
        <w:pStyle w:val="Normal"/>
        <w:numPr>
          <w:ilvl w:val="0"/>
          <w:numId w:val="1"/>
        </w:numPr>
        <w:spacing w:lineRule="auto" w:line="271" w:before="0" w:after="48"/>
        <w:ind w:right="53" w:firstLine="283"/>
        <w:jc w:val="both"/>
        <w:rPr/>
      </w:pPr>
      <w:r>
        <w:rPr/>
        <w:t xml:space="preserve">умение анализировать своѐ выступление с целью убеждения, что коллеги по группе поняли предложенную идею; </w:t>
      </w:r>
    </w:p>
    <w:p>
      <w:pPr>
        <w:pStyle w:val="Normal"/>
        <w:numPr>
          <w:ilvl w:val="0"/>
          <w:numId w:val="1"/>
        </w:numPr>
        <w:spacing w:lineRule="auto" w:line="271" w:before="0" w:after="48"/>
        <w:ind w:right="53" w:firstLine="283"/>
        <w:jc w:val="both"/>
        <w:rPr/>
      </w:pPr>
      <w:r>
        <w:rPr/>
        <w:t xml:space="preserve">умение договариваться о процедуре и вопросах для обсуждения в группе в соответствие с  поставленной целью; </w:t>
      </w:r>
    </w:p>
    <w:p>
      <w:pPr>
        <w:pStyle w:val="Normal"/>
        <w:spacing w:lineRule="auto" w:line="259" w:before="0" w:after="60"/>
        <w:ind w:left="278" w:hanging="0"/>
        <w:rPr/>
      </w:pPr>
      <w:r>
        <w:rPr>
          <w:b/>
          <w:i/>
        </w:rPr>
        <w:t>Метапредметные результаты</w:t>
      </w:r>
      <w:r>
        <w:rPr>
          <w:b/>
        </w:rPr>
        <w:t>:</w:t>
      </w:r>
      <w:r>
        <w:rPr/>
        <w:t xml:space="preserve"> </w:t>
      </w:r>
    </w:p>
    <w:p>
      <w:pPr>
        <w:pStyle w:val="Normal"/>
        <w:numPr>
          <w:ilvl w:val="0"/>
          <w:numId w:val="1"/>
        </w:numPr>
        <w:spacing w:lineRule="auto" w:line="271" w:before="0" w:after="48"/>
        <w:ind w:right="53" w:firstLine="283"/>
        <w:jc w:val="both"/>
        <w:rPr/>
      </w:pPr>
      <w:r>
        <w:rPr/>
        <w:t xml:space="preserve">умение выбирать адекватный способ разрешения проблемы из предложенных и ставить цель; </w:t>
      </w:r>
    </w:p>
    <w:p>
      <w:pPr>
        <w:pStyle w:val="Normal"/>
        <w:numPr>
          <w:ilvl w:val="0"/>
          <w:numId w:val="1"/>
        </w:numPr>
        <w:spacing w:lineRule="auto" w:line="271" w:before="0" w:after="48"/>
        <w:ind w:right="53" w:firstLine="283"/>
        <w:jc w:val="both"/>
        <w:rPr/>
      </w:pPr>
      <w:r>
        <w:rPr/>
        <w:t xml:space="preserve">умение осуществляет контроль своей деятельности; </w:t>
      </w:r>
    </w:p>
    <w:p>
      <w:pPr>
        <w:pStyle w:val="Normal"/>
        <w:numPr>
          <w:ilvl w:val="0"/>
          <w:numId w:val="1"/>
        </w:numPr>
        <w:spacing w:lineRule="auto" w:line="271" w:before="0" w:after="48"/>
        <w:ind w:right="53" w:firstLine="283"/>
        <w:jc w:val="both"/>
        <w:rPr/>
      </w:pPr>
      <w:r>
        <w:rPr/>
        <w:t xml:space="preserve">умение выбирать способ разрешения школьных проблем в соответствие с критериями и ставить цель; </w:t>
      </w:r>
    </w:p>
    <w:p>
      <w:pPr>
        <w:pStyle w:val="Normal"/>
        <w:numPr>
          <w:ilvl w:val="0"/>
          <w:numId w:val="1"/>
        </w:numPr>
        <w:spacing w:lineRule="auto" w:line="271" w:before="0" w:after="5"/>
        <w:ind w:right="53" w:firstLine="283"/>
        <w:jc w:val="both"/>
        <w:rPr/>
      </w:pPr>
      <w:r>
        <w:rPr/>
        <w:t xml:space="preserve">умение планировать осуществления контроля своей деятельности. </w:t>
      </w:r>
    </w:p>
    <w:p>
      <w:pPr>
        <w:pStyle w:val="Normal"/>
        <w:spacing w:lineRule="auto" w:line="259" w:before="0" w:after="72"/>
        <w:ind w:left="566" w:hanging="0"/>
        <w:rPr/>
      </w:pPr>
      <w:r>
        <w:rPr/>
        <w:t xml:space="preserve"> </w:t>
      </w:r>
    </w:p>
    <w:p>
      <w:pPr>
        <w:pStyle w:val="Normal"/>
        <w:spacing w:before="0" w:after="56"/>
        <w:ind w:left="1952" w:right="454" w:hanging="0"/>
        <w:rPr/>
      </w:pPr>
      <w:r>
        <w:rPr>
          <w:b/>
        </w:rPr>
        <w:t>2.</w:t>
      </w:r>
      <w:r>
        <w:rPr>
          <w:rFonts w:eastAsia="Arial" w:cs="Arial" w:ascii="Arial" w:hAnsi="Arial"/>
          <w:b/>
        </w:rPr>
        <w:t xml:space="preserve"> </w:t>
      </w:r>
      <w:r>
        <w:rPr>
          <w:b/>
        </w:rPr>
        <w:t xml:space="preserve">Содержание программы «Жизнь ученических сообществ».  </w:t>
      </w:r>
    </w:p>
    <w:p>
      <w:pPr>
        <w:pStyle w:val="Normal"/>
        <w:spacing w:lineRule="auto" w:line="259" w:before="0" w:after="65"/>
        <w:jc w:val="center"/>
        <w:rPr/>
      </w:pPr>
      <w:r>
        <w:rPr/>
      </w:r>
    </w:p>
    <w:p>
      <w:pPr>
        <w:pStyle w:val="Normal"/>
        <w:spacing w:before="0" w:after="47"/>
        <w:ind w:left="-5" w:right="454" w:hanging="0"/>
        <w:rPr/>
      </w:pPr>
      <w:r>
        <w:rPr>
          <w:b/>
        </w:rPr>
        <w:t>Тема №1.</w:t>
      </w:r>
      <w:r>
        <w:rPr>
          <w:i/>
        </w:rPr>
        <w:t xml:space="preserve"> </w:t>
      </w:r>
      <w:r>
        <w:rPr>
          <w:b/>
        </w:rPr>
        <w:t>Вводное занятие.</w:t>
      </w:r>
      <w:r>
        <w:rPr/>
        <w:t xml:space="preserve">  </w:t>
      </w:r>
    </w:p>
    <w:p>
      <w:pPr>
        <w:pStyle w:val="Normal"/>
        <w:spacing w:before="0" w:after="7"/>
        <w:ind w:left="-5" w:right="53" w:hanging="0"/>
        <w:rPr/>
      </w:pPr>
      <w:r>
        <w:rPr/>
        <w:t xml:space="preserve">Знакомство с группой и программой. Игры на знакомство. </w:t>
      </w:r>
    </w:p>
    <w:p>
      <w:pPr>
        <w:pStyle w:val="Normal"/>
        <w:spacing w:lineRule="auto" w:line="259" w:before="0" w:after="71"/>
        <w:rPr/>
      </w:pPr>
      <w:r>
        <w:rPr/>
        <w:t xml:space="preserve"> </w:t>
      </w:r>
    </w:p>
    <w:p>
      <w:pPr>
        <w:pStyle w:val="Normal"/>
        <w:spacing w:before="0" w:after="30"/>
        <w:ind w:left="-5" w:right="454" w:hanging="0"/>
        <w:rPr/>
      </w:pPr>
      <w:r>
        <w:rPr>
          <w:b/>
        </w:rPr>
        <w:t>Тема №2.</w:t>
      </w:r>
      <w:r>
        <w:rPr/>
        <w:t xml:space="preserve"> </w:t>
      </w:r>
      <w:r>
        <w:rPr>
          <w:b/>
        </w:rPr>
        <w:t>Ученическое самоуправление.</w:t>
      </w:r>
      <w:r>
        <w:rPr/>
        <w:t xml:space="preserve">  </w:t>
      </w:r>
    </w:p>
    <w:p>
      <w:pPr>
        <w:pStyle w:val="Normal"/>
        <w:spacing w:lineRule="auto" w:line="319" w:before="0" w:after="0"/>
        <w:ind w:left="-5" w:right="53" w:hanging="0"/>
        <w:rPr/>
      </w:pPr>
      <w:r>
        <w:rPr/>
        <w:t xml:space="preserve">Правовые </w:t>
        <w:tab/>
        <w:t xml:space="preserve">основы </w:t>
        <w:tab/>
        <w:t xml:space="preserve">деятельности </w:t>
        <w:tab/>
        <w:t xml:space="preserve">ученического </w:t>
        <w:tab/>
        <w:t xml:space="preserve">самоуправления. </w:t>
        <w:tab/>
        <w:t xml:space="preserve">Структура </w:t>
        <w:tab/>
        <w:t xml:space="preserve">органов ученического самоуправления в ГБОУ гимназии г. Сызрани. </w:t>
      </w:r>
    </w:p>
    <w:p>
      <w:pPr>
        <w:pStyle w:val="Normal"/>
        <w:spacing w:lineRule="auto" w:line="259" w:before="0" w:after="63"/>
        <w:rPr/>
      </w:pPr>
      <w:r>
        <w:rPr>
          <w:b/>
        </w:rPr>
        <w:t xml:space="preserve"> </w:t>
      </w:r>
    </w:p>
    <w:p>
      <w:pPr>
        <w:pStyle w:val="Normal"/>
        <w:spacing w:before="0" w:after="47"/>
        <w:ind w:left="-5" w:right="454" w:hanging="0"/>
        <w:rPr/>
      </w:pPr>
      <w:r>
        <w:rPr>
          <w:b/>
        </w:rPr>
        <w:t>Тема №3.</w:t>
      </w:r>
      <w:r>
        <w:rPr/>
        <w:t xml:space="preserve"> </w:t>
      </w:r>
      <w:r>
        <w:rPr>
          <w:b/>
        </w:rPr>
        <w:t>Лидер.</w:t>
      </w:r>
      <w:r>
        <w:rPr/>
        <w:t xml:space="preserve">  </w:t>
      </w:r>
    </w:p>
    <w:p>
      <w:pPr>
        <w:pStyle w:val="Normal"/>
        <w:spacing w:before="0" w:after="10"/>
        <w:ind w:left="-5" w:right="53" w:hanging="0"/>
        <w:rPr/>
      </w:pPr>
      <w:r>
        <w:rPr/>
        <w:t xml:space="preserve">Основные качества и способности лидера. Проработка некоторых лидерских качеств. </w:t>
      </w:r>
    </w:p>
    <w:p>
      <w:pPr>
        <w:pStyle w:val="Normal"/>
        <w:spacing w:lineRule="auto" w:line="259" w:before="0" w:after="67"/>
        <w:rPr/>
      </w:pPr>
      <w:r>
        <w:rPr>
          <w:b/>
        </w:rPr>
        <w:t xml:space="preserve"> </w:t>
      </w:r>
    </w:p>
    <w:p>
      <w:pPr>
        <w:pStyle w:val="Normal"/>
        <w:spacing w:before="0" w:after="30"/>
        <w:ind w:left="-5" w:right="454" w:hanging="0"/>
        <w:rPr/>
      </w:pPr>
      <w:r>
        <w:rPr>
          <w:b/>
        </w:rPr>
        <w:t>Тема №4.</w:t>
      </w:r>
      <w:r>
        <w:rPr/>
        <w:t xml:space="preserve"> </w:t>
      </w:r>
      <w:r>
        <w:rPr>
          <w:b/>
        </w:rPr>
        <w:t>Самопрезентация.</w:t>
      </w:r>
      <w:r>
        <w:rPr/>
        <w:t xml:space="preserve">  </w:t>
      </w:r>
    </w:p>
    <w:p>
      <w:pPr>
        <w:pStyle w:val="Normal"/>
        <w:ind w:left="-5" w:right="53" w:hanging="0"/>
        <w:rPr/>
      </w:pPr>
      <w:r>
        <w:rPr/>
        <w:t xml:space="preserve">Основы самопрезентации. </w:t>
        <w:tab/>
        <w:t xml:space="preserve">Как преодолеть </w:t>
        <w:tab/>
        <w:t xml:space="preserve">свою </w:t>
        <w:tab/>
        <w:t xml:space="preserve">застенчивость. </w:t>
        <w:tab/>
        <w:t xml:space="preserve">Тренинг </w:t>
        <w:tab/>
        <w:t xml:space="preserve">«Успешная самопрезентация». </w:t>
      </w:r>
    </w:p>
    <w:p>
      <w:pPr>
        <w:pStyle w:val="Normal"/>
        <w:spacing w:lineRule="auto" w:line="259" w:before="0" w:after="0"/>
        <w:rPr/>
      </w:pPr>
      <w:r>
        <w:rPr>
          <w:b/>
        </w:rPr>
        <w:t xml:space="preserve"> </w:t>
      </w:r>
    </w:p>
    <w:p>
      <w:pPr>
        <w:pStyle w:val="Normal"/>
        <w:spacing w:before="0" w:after="2"/>
        <w:ind w:left="-5" w:right="454" w:hanging="0"/>
        <w:rPr/>
      </w:pPr>
      <w:r>
        <w:rPr>
          <w:b/>
        </w:rPr>
        <w:t>Тема №5.</w:t>
      </w:r>
      <w:r>
        <w:rPr/>
        <w:t xml:space="preserve"> </w:t>
      </w:r>
      <w:r>
        <w:rPr>
          <w:b/>
        </w:rPr>
        <w:t>Общение.</w:t>
      </w:r>
      <w:r>
        <w:rPr/>
        <w:t xml:space="preserve">  </w:t>
      </w:r>
    </w:p>
    <w:p>
      <w:pPr>
        <w:pStyle w:val="Normal"/>
        <w:spacing w:before="0" w:after="23"/>
        <w:ind w:left="-5" w:right="53" w:hanging="0"/>
        <w:rPr/>
      </w:pPr>
      <w:r>
        <w:rPr/>
        <w:t xml:space="preserve">Деловое общение. Барьеры в общении. Развитие уверенности в себе. Приемы расположения к себе. Развитие навыков уверенного отказа. Ролевые игры, тренинги: «Прием на работу», «Мои сильные и слабые стороны», «Комплимент». </w:t>
      </w:r>
    </w:p>
    <w:p>
      <w:pPr>
        <w:pStyle w:val="Normal"/>
        <w:spacing w:lineRule="auto" w:line="259" w:before="0" w:after="72"/>
        <w:rPr/>
      </w:pPr>
      <w:r>
        <w:rPr/>
        <w:t xml:space="preserve"> </w:t>
      </w:r>
    </w:p>
    <w:p>
      <w:pPr>
        <w:pStyle w:val="Normal"/>
        <w:spacing w:before="0" w:after="47"/>
        <w:ind w:left="-5" w:right="454" w:hanging="0"/>
        <w:rPr/>
      </w:pPr>
      <w:r>
        <w:rPr>
          <w:b/>
        </w:rPr>
        <w:t>Тема №6.</w:t>
      </w:r>
      <w:r>
        <w:rPr/>
        <w:t xml:space="preserve"> </w:t>
      </w:r>
      <w:r>
        <w:rPr>
          <w:b/>
        </w:rPr>
        <w:t>Команда лидера.</w:t>
      </w:r>
      <w:r>
        <w:rPr/>
        <w:t xml:space="preserve">  </w:t>
      </w:r>
    </w:p>
    <w:p>
      <w:pPr>
        <w:pStyle w:val="Normal"/>
        <w:spacing w:before="0" w:after="5"/>
        <w:ind w:left="-5" w:right="53" w:hanging="0"/>
        <w:rPr/>
      </w:pPr>
      <w:r>
        <w:rPr/>
        <w:t xml:space="preserve">Алгоритм создания команды. Тренинг «Создай команду». </w:t>
      </w:r>
    </w:p>
    <w:p>
      <w:pPr>
        <w:pStyle w:val="Normal"/>
        <w:spacing w:lineRule="auto" w:line="259" w:before="0" w:after="71"/>
        <w:rPr/>
      </w:pPr>
      <w:r>
        <w:rPr/>
        <w:t xml:space="preserve"> </w:t>
      </w:r>
    </w:p>
    <w:p>
      <w:pPr>
        <w:pStyle w:val="Normal"/>
        <w:ind w:left="-5" w:right="3014" w:hanging="0"/>
        <w:rPr/>
      </w:pPr>
      <w:r>
        <w:rPr>
          <w:b/>
        </w:rPr>
        <w:t>Тема №7.</w:t>
      </w:r>
      <w:r>
        <w:rPr/>
        <w:t xml:space="preserve"> </w:t>
      </w:r>
      <w:r>
        <w:rPr>
          <w:b/>
        </w:rPr>
        <w:t>Коммуникативные качества. Самооценка.</w:t>
      </w:r>
      <w:r>
        <w:rPr/>
        <w:t xml:space="preserve">  Как повысить самооценку. Упражнения на повышение самооценки. </w:t>
      </w:r>
    </w:p>
    <w:p>
      <w:pPr>
        <w:pStyle w:val="Normal"/>
        <w:spacing w:lineRule="auto" w:line="259" w:before="0" w:after="69"/>
        <w:rPr/>
      </w:pPr>
      <w:r>
        <w:rPr/>
        <w:t xml:space="preserve"> </w:t>
      </w:r>
    </w:p>
    <w:p>
      <w:pPr>
        <w:pStyle w:val="Normal"/>
        <w:spacing w:before="0" w:after="47"/>
        <w:ind w:left="-5" w:right="454" w:hanging="0"/>
        <w:rPr/>
      </w:pPr>
      <w:r>
        <w:rPr>
          <w:b/>
        </w:rPr>
        <w:t>Тема №8.</w:t>
      </w:r>
      <w:r>
        <w:rPr/>
        <w:t xml:space="preserve"> </w:t>
      </w:r>
      <w:r>
        <w:rPr>
          <w:b/>
        </w:rPr>
        <w:t>Конфликт.</w:t>
      </w:r>
      <w:r>
        <w:rPr/>
        <w:t xml:space="preserve">  </w:t>
      </w:r>
    </w:p>
    <w:p>
      <w:pPr>
        <w:pStyle w:val="Normal"/>
        <w:ind w:left="-5" w:right="53" w:hanging="0"/>
        <w:rPr/>
      </w:pPr>
      <w:r>
        <w:rPr/>
        <w:t xml:space="preserve">Управление конфликтом. Спор – его цели и стратегии. Тренинг «Конфликт и пути его разрешения». </w:t>
      </w:r>
    </w:p>
    <w:p>
      <w:pPr>
        <w:pStyle w:val="Normal"/>
        <w:spacing w:lineRule="auto" w:line="259" w:before="0" w:after="64"/>
        <w:rPr/>
      </w:pPr>
      <w:r>
        <w:rPr/>
        <w:t xml:space="preserve"> </w:t>
      </w:r>
    </w:p>
    <w:p>
      <w:pPr>
        <w:pStyle w:val="Normal"/>
        <w:spacing w:before="0" w:after="52"/>
        <w:ind w:left="-5" w:right="454" w:hanging="0"/>
        <w:rPr/>
      </w:pPr>
      <w:r>
        <w:rPr>
          <w:b/>
        </w:rPr>
        <w:t>Тема №9.</w:t>
      </w:r>
      <w:r>
        <w:rPr/>
        <w:t xml:space="preserve"> </w:t>
      </w:r>
      <w:r>
        <w:rPr>
          <w:b/>
        </w:rPr>
        <w:t>Виды и формы КТД</w:t>
      </w:r>
      <w:r>
        <w:rPr/>
        <w:t xml:space="preserve">.  </w:t>
      </w:r>
    </w:p>
    <w:p>
      <w:pPr>
        <w:pStyle w:val="Normal"/>
        <w:spacing w:before="0" w:after="7"/>
        <w:ind w:left="-5" w:right="53" w:hanging="0"/>
        <w:rPr/>
      </w:pPr>
      <w:r>
        <w:rPr/>
        <w:t xml:space="preserve">Технология КТД. КТД-тренинги «Геометрическая фигура», «Номера». </w:t>
      </w:r>
    </w:p>
    <w:p>
      <w:pPr>
        <w:pStyle w:val="Normal"/>
        <w:spacing w:lineRule="auto" w:line="259" w:before="0" w:after="64"/>
        <w:rPr/>
      </w:pPr>
      <w:r>
        <w:rPr/>
        <w:t xml:space="preserve"> </w:t>
      </w:r>
    </w:p>
    <w:p>
      <w:pPr>
        <w:pStyle w:val="Normal"/>
        <w:ind w:left="-5" w:right="53" w:hanging="0"/>
        <w:rPr/>
      </w:pPr>
      <w:r>
        <w:rPr>
          <w:b/>
        </w:rPr>
        <w:t>Тема №10.</w:t>
      </w:r>
      <w:r>
        <w:rPr/>
        <w:t xml:space="preserve"> </w:t>
      </w:r>
      <w:r>
        <w:rPr>
          <w:b/>
        </w:rPr>
        <w:t>Разработка КТД</w:t>
      </w:r>
      <w:r>
        <w:rPr/>
        <w:t xml:space="preserve"> для младших школьников «Мы – лидеры!». Подготовка к проведению КТД «Мы – лидеры!». Проведение КТД для младших школьников. </w:t>
      </w:r>
    </w:p>
    <w:p>
      <w:pPr>
        <w:pStyle w:val="Normal"/>
        <w:spacing w:lineRule="auto" w:line="259" w:before="0" w:after="68"/>
        <w:rPr/>
      </w:pPr>
      <w:r>
        <w:rPr/>
        <w:t xml:space="preserve"> </w:t>
      </w:r>
    </w:p>
    <w:p>
      <w:pPr>
        <w:pStyle w:val="Normal"/>
        <w:ind w:left="-5" w:right="1157" w:hanging="0"/>
        <w:rPr/>
      </w:pPr>
      <w:r>
        <w:rPr>
          <w:b/>
        </w:rPr>
        <w:t>Тема №11</w:t>
      </w:r>
      <w:r>
        <w:rPr/>
        <w:t xml:space="preserve">. </w:t>
      </w:r>
      <w:r>
        <w:rPr>
          <w:b/>
        </w:rPr>
        <w:t>Ученическое самоуправление в России и за рубежом.</w:t>
      </w:r>
      <w:r>
        <w:rPr/>
        <w:t xml:space="preserve">  Общественные детско-юношеские объединения. Подготовка рефератов, презентаций. </w:t>
      </w:r>
    </w:p>
    <w:p>
      <w:pPr>
        <w:pStyle w:val="Normal"/>
        <w:spacing w:lineRule="auto" w:line="259" w:before="0" w:after="65"/>
        <w:rPr/>
      </w:pPr>
      <w:r>
        <w:rPr/>
        <w:t xml:space="preserve"> </w:t>
      </w:r>
    </w:p>
    <w:p>
      <w:pPr>
        <w:pStyle w:val="Normal"/>
        <w:spacing w:before="0" w:after="2"/>
        <w:ind w:left="-5" w:right="454" w:hanging="0"/>
        <w:rPr/>
      </w:pPr>
      <w:r>
        <w:rPr>
          <w:b/>
        </w:rPr>
        <w:t>Тема №12</w:t>
      </w:r>
      <w:r>
        <w:rPr/>
        <w:t xml:space="preserve">. </w:t>
      </w:r>
      <w:r>
        <w:rPr>
          <w:b/>
        </w:rPr>
        <w:t>Практикум «Оценим себя реально».</w:t>
      </w:r>
      <w:r>
        <w:rPr/>
        <w:t xml:space="preserve"> Анализ результатов. </w:t>
      </w:r>
    </w:p>
    <w:p>
      <w:pPr>
        <w:pStyle w:val="Normal"/>
        <w:spacing w:lineRule="auto" w:line="259" w:before="0" w:after="75"/>
        <w:rPr/>
      </w:pPr>
      <w:r>
        <w:rPr/>
        <w:t xml:space="preserve"> </w:t>
      </w:r>
    </w:p>
    <w:p>
      <w:pPr>
        <w:pStyle w:val="Normal"/>
        <w:spacing w:before="0" w:after="38"/>
        <w:ind w:left="-5" w:hanging="0"/>
        <w:rPr/>
      </w:pPr>
      <w:r>
        <w:rPr>
          <w:b/>
        </w:rPr>
        <w:t>Тема №13.</w:t>
      </w:r>
      <w:r>
        <w:rPr/>
        <w:t xml:space="preserve"> </w:t>
      </w:r>
      <w:r>
        <w:rPr>
          <w:b/>
        </w:rPr>
        <w:t>Итоговая игровая диагностика, направленная на выявление лидеров в группе.</w:t>
      </w:r>
      <w:r>
        <w:rPr/>
        <w:t xml:space="preserve"> Подведение итогов. </w:t>
      </w:r>
    </w:p>
    <w:p>
      <w:pPr>
        <w:pStyle w:val="Normal"/>
        <w:spacing w:lineRule="auto" w:line="259" w:before="0" w:after="71"/>
        <w:jc w:val="center"/>
        <w:rPr/>
      </w:pPr>
      <w:r>
        <w:rPr/>
        <w:t xml:space="preserve"> </w:t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15"/>
        <w:ind w:left="1032" w:right="1084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259" w:before="0" w:after="73"/>
        <w:rPr/>
      </w:pPr>
      <w:r>
        <w:rPr/>
      </w:r>
    </w:p>
    <w:p>
      <w:pPr>
        <w:pStyle w:val="Normal"/>
        <w:numPr>
          <w:ilvl w:val="0"/>
          <w:numId w:val="2"/>
        </w:numPr>
        <w:spacing w:lineRule="auto" w:line="259" w:before="0" w:after="25"/>
        <w:ind w:left="1270" w:right="672" w:hanging="708"/>
        <w:rPr/>
      </w:pPr>
      <w:r>
        <w:rPr>
          <w:b/>
        </w:rPr>
        <w:t xml:space="preserve">Тематическое планирование курса «Жизнь ученических сообществ». </w:t>
      </w:r>
    </w:p>
    <w:p>
      <w:pPr>
        <w:pStyle w:val="Normal"/>
        <w:spacing w:lineRule="auto" w:line="259" w:before="0" w:after="66"/>
        <w:jc w:val="center"/>
        <w:rPr/>
      </w:pPr>
      <w:r>
        <w:rPr>
          <w:b/>
        </w:rPr>
        <w:t xml:space="preserve"> </w:t>
      </w:r>
    </w:p>
    <w:p>
      <w:pPr>
        <w:pStyle w:val="Normal"/>
        <w:spacing w:lineRule="auto" w:line="259" w:before="0" w:after="0"/>
        <w:jc w:val="center"/>
        <w:rPr/>
      </w:pPr>
      <w:r>
        <w:rPr/>
      </w:r>
    </w:p>
    <w:tbl>
      <w:tblPr>
        <w:tblW w:w="10130" w:type="dxa"/>
        <w:jc w:val="left"/>
        <w:tblInd w:w="-109" w:type="dxa"/>
        <w:tblLayout w:type="fixed"/>
        <w:tblCellMar>
          <w:top w:w="9" w:type="dxa"/>
          <w:left w:w="108" w:type="dxa"/>
          <w:bottom w:w="0" w:type="dxa"/>
          <w:right w:w="77" w:type="dxa"/>
        </w:tblCellMar>
        <w:tblLook w:val="04a0" w:noHBand="0" w:noVBand="1" w:firstColumn="1" w:lastRow="0" w:lastColumn="0" w:firstRow="1"/>
      </w:tblPr>
      <w:tblGrid>
        <w:gridCol w:w="823"/>
        <w:gridCol w:w="4636"/>
        <w:gridCol w:w="1586"/>
        <w:gridCol w:w="1517"/>
        <w:gridCol w:w="1568"/>
      </w:tblGrid>
      <w:tr>
        <w:trPr>
          <w:trHeight w:val="329" w:hRule="atLeast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85" w:hanging="0"/>
              <w:rPr/>
            </w:pPr>
            <w:r>
              <w:rPr>
                <w:b/>
              </w:rPr>
              <w:t>№</w:t>
            </w:r>
          </w:p>
        </w:tc>
        <w:tc>
          <w:tcPr>
            <w:tcW w:w="46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>
                <w:b/>
              </w:rPr>
              <w:t>Тема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jc w:val="center"/>
              <w:rPr/>
            </w:pPr>
            <w:r>
              <w:rPr>
                <w:b/>
              </w:rPr>
              <w:t>Общее количество часов</w:t>
            </w:r>
          </w:p>
        </w:tc>
        <w:tc>
          <w:tcPr>
            <w:tcW w:w="3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>
                <w:b/>
              </w:rPr>
              <w:t>В том числе</w:t>
            </w:r>
          </w:p>
        </w:tc>
      </w:tr>
      <w:tr>
        <w:trPr>
          <w:trHeight w:val="634" w:hRule="atLeast"/>
        </w:trPr>
        <w:tc>
          <w:tcPr>
            <w:tcW w:w="82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463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5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2" w:hanging="0"/>
              <w:jc w:val="center"/>
              <w:rPr/>
            </w:pPr>
            <w:r>
              <w:rPr>
                <w:b/>
              </w:rPr>
              <w:t>Теория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27" w:hanging="0"/>
              <w:rPr/>
            </w:pPr>
            <w:r>
              <w:rPr>
                <w:b/>
              </w:rPr>
              <w:t>Практика</w:t>
            </w:r>
          </w:p>
        </w:tc>
      </w:tr>
      <w:tr>
        <w:trPr>
          <w:trHeight w:val="646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1.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Вводное занятие. Знакомство с группой и программой. Игры на знакомство.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1279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2.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Ученическое самоуправление. Правовые основы деятельности ученического самоуправления. Структура органов ученического самоуправления в школе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0</w:t>
            </w:r>
          </w:p>
        </w:tc>
      </w:tr>
      <w:tr>
        <w:trPr>
          <w:trHeight w:val="962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3.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Лидер. Основные качества и  способности лидера. Проработка некоторых лидерских качеств.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2</w:t>
            </w:r>
          </w:p>
        </w:tc>
      </w:tr>
      <w:tr>
        <w:trPr>
          <w:trHeight w:val="1280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4.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Самопрезентация. Основы самопрезентации. Как преодолеть свою застенчивость. Тренинг «Успешная самопрезентация».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2</w:t>
            </w:r>
          </w:p>
        </w:tc>
      </w:tr>
      <w:tr>
        <w:trPr>
          <w:trHeight w:val="2232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5.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02" w:before="0" w:after="10"/>
              <w:ind w:right="45" w:hanging="0"/>
              <w:rPr/>
            </w:pPr>
            <w:r>
              <w:rPr/>
              <w:t>Общение. Деловое общение. Барьеры в общении. Развитие уверенности в себе. Приемы расположения к себе. Развитие навыков уверенного отказа. Ролевые игры, тренинги: «Прием на работу», «Мои сильные и слабые стороны»,</w:t>
            </w:r>
          </w:p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«Комплимент»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2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2</w:t>
            </w:r>
          </w:p>
        </w:tc>
      </w:tr>
      <w:tr>
        <w:trPr>
          <w:trHeight w:val="646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6.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Команда лидера. Алгоритм создания команды. Тренинг «Создай команду».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961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7.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Коммуникативные качества. Самооценка. Как повысить самооценку. Упражнения на повышение самооценки.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2</w:t>
            </w:r>
          </w:p>
        </w:tc>
      </w:tr>
      <w:tr>
        <w:trPr>
          <w:trHeight w:val="962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8.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62"/>
              <w:rPr/>
            </w:pPr>
            <w:r>
              <w:rPr/>
              <w:t>Конфликт. Управление конфликтом. Спор</w:t>
            </w:r>
          </w:p>
          <w:p>
            <w:pPr>
              <w:pStyle w:val="Normal"/>
              <w:widowControl w:val="false"/>
              <w:spacing w:lineRule="auto" w:line="259" w:before="0" w:after="63"/>
              <w:rPr/>
            </w:pPr>
            <w:r>
              <w:rPr/>
              <w:t xml:space="preserve">– </w:t>
            </w:r>
            <w:r>
              <w:rPr/>
              <w:t>его цели и стратегии. Тренинг</w:t>
            </w:r>
          </w:p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«Конфликт и пути его разрешения»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646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9.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65"/>
              <w:rPr/>
            </w:pPr>
            <w:r>
              <w:rPr/>
              <w:t>Виды и формы КТД. Технология КТД.</w:t>
            </w:r>
          </w:p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КТД-тренинги «Геометрическая фигура»,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3" w:hanging="0"/>
              <w:jc w:val="center"/>
              <w:rPr/>
            </w:pPr>
            <w:r>
              <w:rPr/>
              <w:t>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4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3</w:t>
            </w:r>
          </w:p>
        </w:tc>
      </w:tr>
      <w:tr>
        <w:trPr>
          <w:trHeight w:val="329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«Номера».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1596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10.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63"/>
              <w:rPr/>
            </w:pPr>
            <w:r>
              <w:rPr/>
              <w:t>Разработка КТД для младших школьников</w:t>
            </w:r>
          </w:p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«Мы – лидеры!». Подготовка к проведению КТД «Мы – лидеры!». Проведение КТД для младших школьников.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28" w:hanging="0"/>
              <w:jc w:val="center"/>
              <w:rPr/>
            </w:pPr>
            <w:r>
              <w:rPr/>
              <w:t>2</w:t>
            </w:r>
          </w:p>
        </w:tc>
      </w:tr>
      <w:tr>
        <w:trPr>
          <w:trHeight w:val="1279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11.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Ученическое самоуправление в России и за рубежом. Общественные детско- юношеские объединения. Подготовка рефератов, презентаций.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1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28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646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12.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Практикум «Оценим себя реально». Анализ результатов.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28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963" w:hRule="atLeast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13.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Итоговая игровая диагностика, направленная на выявление лидеров в группе. Подведение итогов.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/>
              <w:t>0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28" w:hanging="0"/>
              <w:jc w:val="center"/>
              <w:rPr/>
            </w:pPr>
            <w:r>
              <w:rPr/>
              <w:t>2</w:t>
            </w:r>
          </w:p>
        </w:tc>
      </w:tr>
      <w:tr>
        <w:trPr>
          <w:trHeight w:val="326" w:hRule="atLeast"/>
        </w:trPr>
        <w:tc>
          <w:tcPr>
            <w:tcW w:w="5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>
                <w:b/>
              </w:rPr>
              <w:t>ИТОГО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>
                <w:b/>
              </w:rPr>
              <w:t>34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1" w:hanging="0"/>
              <w:jc w:val="center"/>
              <w:rPr/>
            </w:pPr>
            <w:r>
              <w:rPr>
                <w:b/>
              </w:rPr>
              <w:t>14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28" w:hanging="0"/>
              <w:jc w:val="center"/>
              <w:rPr/>
            </w:pPr>
            <w:r>
              <w:rPr>
                <w:b/>
              </w:rPr>
              <w:t>20</w:t>
            </w:r>
          </w:p>
        </w:tc>
      </w:tr>
    </w:tbl>
    <w:p>
      <w:pPr>
        <w:pStyle w:val="Normal"/>
        <w:spacing w:lineRule="auto" w:line="259" w:before="0" w:after="69"/>
        <w:jc w:val="center"/>
        <w:rPr/>
      </w:pPr>
      <w:r>
        <w:rPr>
          <w:b/>
        </w:rPr>
        <w:t xml:space="preserve"> </w:t>
      </w:r>
    </w:p>
    <w:p>
      <w:pPr>
        <w:pStyle w:val="Normal"/>
        <w:spacing w:lineRule="auto" w:line="259" w:before="0" w:after="19"/>
        <w:jc w:val="center"/>
        <w:rPr/>
      </w:pPr>
      <w:r>
        <w:rPr/>
      </w:r>
    </w:p>
    <w:p>
      <w:pPr>
        <w:pStyle w:val="Normal"/>
        <w:spacing w:lineRule="auto" w:line="259" w:before="0" w:after="0"/>
        <w:jc w:val="center"/>
        <w:rPr/>
      </w:pPr>
      <w:r>
        <w:rPr>
          <w:b/>
        </w:rPr>
        <w:t xml:space="preserve"> </w:t>
      </w:r>
    </w:p>
    <w:p>
      <w:pPr>
        <w:pStyle w:val="Normal"/>
        <w:numPr>
          <w:ilvl w:val="0"/>
          <w:numId w:val="2"/>
        </w:numPr>
        <w:spacing w:lineRule="auto" w:line="271" w:before="0" w:after="43"/>
        <w:ind w:left="1270" w:right="672" w:hanging="708"/>
        <w:rPr/>
      </w:pPr>
      <w:r>
        <w:rPr>
          <w:b/>
        </w:rPr>
        <w:t xml:space="preserve">Календарно-тематическое планирование курса внеурочной деятельности                  «Жизнь ученических сообществ».  </w:t>
      </w:r>
    </w:p>
    <w:p>
      <w:pPr>
        <w:pStyle w:val="Normal"/>
        <w:spacing w:lineRule="auto" w:line="259" w:before="0" w:after="0"/>
        <w:jc w:val="center"/>
        <w:rPr/>
      </w:pPr>
      <w:r>
        <w:rPr>
          <w:b/>
        </w:rPr>
        <w:t xml:space="preserve"> </w:t>
      </w:r>
    </w:p>
    <w:tbl>
      <w:tblPr>
        <w:tblW w:w="10175" w:type="dxa"/>
        <w:jc w:val="left"/>
        <w:tblInd w:w="-109" w:type="dxa"/>
        <w:tblLayout w:type="fixed"/>
        <w:tblCellMar>
          <w:top w:w="9" w:type="dxa"/>
          <w:left w:w="108" w:type="dxa"/>
          <w:bottom w:w="0" w:type="dxa"/>
          <w:right w:w="78" w:type="dxa"/>
        </w:tblCellMar>
        <w:tblLook w:val="04a0" w:noHBand="0" w:noVBand="1" w:firstColumn="1" w:lastRow="0" w:lastColumn="0" w:firstRow="1"/>
      </w:tblPr>
      <w:tblGrid>
        <w:gridCol w:w="672"/>
        <w:gridCol w:w="1278"/>
        <w:gridCol w:w="7230"/>
        <w:gridCol w:w="994"/>
      </w:tblGrid>
      <w:tr>
        <w:trPr>
          <w:trHeight w:val="962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08" w:hanging="0"/>
              <w:rPr/>
            </w:pPr>
            <w:r>
              <w:rPr>
                <w:b/>
              </w:rPr>
              <w:t>№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6" w:hanging="0"/>
              <w:jc w:val="center"/>
              <w:rPr/>
            </w:pPr>
            <w:r>
              <w:rPr>
                <w:b/>
              </w:rPr>
              <w:t>Дата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>
                <w:b/>
              </w:rPr>
              <w:t>Тема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4" w:hanging="4"/>
              <w:jc w:val="center"/>
              <w:rPr/>
            </w:pPr>
            <w:r>
              <w:rPr>
                <w:b/>
              </w:rPr>
              <w:t>Колич ество часов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92" w:hanging="0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015" w:hanging="0"/>
              <w:jc w:val="center"/>
              <w:rPr/>
            </w:pPr>
            <w:r>
              <w:rPr>
                <w:b/>
              </w:rPr>
              <w:t>Вводное занятие – 2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Вводное занятие. Знакомство с группой и программой.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Игры на знакомство.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956" w:hanging="0"/>
              <w:rPr/>
            </w:pPr>
            <w:r>
              <w:rPr>
                <w:b/>
              </w:rPr>
              <w:t>Ученическое самоуправление – 2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64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3.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Ученическое самоуправление. Правовые основы деятельности ученического самоуправления.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7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4.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Структура органов ученического самоуправления школы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237" w:hanging="0"/>
              <w:rPr/>
            </w:pPr>
            <w:r>
              <w:rPr>
                <w:b/>
              </w:rPr>
              <w:t>Лидер – 4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5.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Лидер.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6.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Основные качества и способности лидера.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7.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Проработка некоторых лидерских качеств.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8.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Проработка некоторых лидерских качеств.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606" w:hanging="0"/>
              <w:rPr/>
            </w:pPr>
            <w:r>
              <w:rPr>
                <w:b/>
              </w:rPr>
              <w:t>Самопрезентация – 3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9.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Самопрезентация. Основы самопрезентации.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10.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Как преодолеть свою застенчивость.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11.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Тест «Успешная самопрезентация»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077" w:hanging="0"/>
              <w:rPr/>
            </w:pPr>
            <w:r>
              <w:rPr>
                <w:b/>
              </w:rPr>
              <w:t>Общение – 4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12.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Общение. Деловое общение. Барьеры в общении.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13.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Развитие уверенности в себе. Приемы расположения к себе.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14.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Развитие навыков уверенного отказа.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64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15.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Ролевые игры, тренинги: «Прием на работу», «Мои сильные и слабые стороны», «Комплимент»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690" w:hanging="0"/>
              <w:rPr/>
            </w:pPr>
            <w:r>
              <w:rPr>
                <w:b/>
              </w:rPr>
              <w:t>Команда лидера – 2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16.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Команда лидера. Алгоритм создания команды.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17.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Тренинг «Создай команду»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317" w:hanging="0"/>
              <w:rPr/>
            </w:pPr>
            <w:r>
              <w:rPr>
                <w:b/>
              </w:rPr>
              <w:t>Коммуникативные качества, самооценка – 3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18.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Коммуникативные качества. Самооценка.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19.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Как повысить самооценку.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20.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Упражнения на повышение самооценки.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7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983" w:hanging="0"/>
              <w:rPr/>
            </w:pPr>
            <w:r>
              <w:rPr>
                <w:b/>
              </w:rPr>
              <w:t>Конфликт – 2 часа.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21.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Конфликт. Управление конфликтом. Спор – его цели и стратегии.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22.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Тренинг «Конфликт и пути его разрешения».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479" w:hanging="0"/>
              <w:rPr/>
            </w:pPr>
            <w:r>
              <w:rPr>
                <w:b/>
              </w:rPr>
              <w:t>Виды и формы КТД – 4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23.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Виды и формы КТД.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24.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Технология КТД.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25.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КТД-тренинг «Геометрическая фигура»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26.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КТД-тренинг «Номера»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4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1278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681" w:hanging="0"/>
              <w:rPr/>
            </w:pPr>
            <w:r>
              <w:rPr>
                <w:b/>
              </w:rPr>
              <w:t>Разработка КТД – 3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27.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Разработка КТД для младших школьников «Мы – лидеры!»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64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28.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Подготовка к проведению КТД для младших школьников «Мы – лидеры!»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29.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Проведение КТД для младших школьников.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850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994" w:hanging="0"/>
              <w:rPr/>
            </w:pPr>
            <w:r>
              <w:rPr>
                <w:b/>
              </w:rPr>
              <w:t>Ученическое самоуправление в России и за рубежом – 3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64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30.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>
                <w:b/>
                <w:b/>
              </w:rPr>
            </w:pPr>
            <w:r>
              <w:rPr/>
              <w:t>Ученическое самоуправление в России и за рубежом. Общественные детско-юношеские организации.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31.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Подготовка рефератов, презентаций.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850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1988" w:hanging="0"/>
              <w:rPr/>
            </w:pPr>
            <w:r>
              <w:rPr>
                <w:b/>
              </w:rPr>
              <w:t>Практикум «Оценим себя реально» - 1 час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326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32.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Практикум «Оценим себя реально». Анализ результатов.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  <w:tc>
          <w:tcPr>
            <w:tcW w:w="850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left="290" w:hanging="0"/>
              <w:jc w:val="center"/>
              <w:rPr/>
            </w:pPr>
            <w:r>
              <w:rPr>
                <w:b/>
              </w:rPr>
              <w:t>Итоговая игровая диагностика – 2 часа</w:t>
            </w:r>
          </w:p>
        </w:tc>
        <w:tc>
          <w:tcPr>
            <w:tcW w:w="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160"/>
              <w:rPr/>
            </w:pPr>
            <w:r>
              <w:rPr/>
            </w:r>
          </w:p>
        </w:tc>
      </w:tr>
      <w:tr>
        <w:trPr>
          <w:trHeight w:val="643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33.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Итоговая игровая диагностика, направленная на выявление лидеров в группе.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  <w:tr>
        <w:trPr>
          <w:trHeight w:val="329" w:hRule="atLeast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34.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rPr/>
            </w:pPr>
            <w:r>
              <w:rPr/>
              <w:t>Подведение итогов.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59" w:before="0" w:after="0"/>
              <w:ind w:right="30" w:hanging="0"/>
              <w:jc w:val="center"/>
              <w:rPr/>
            </w:pPr>
            <w:r>
              <w:rPr/>
              <w:t>1</w:t>
            </w:r>
          </w:p>
        </w:tc>
      </w:tr>
    </w:tbl>
    <w:p>
      <w:pPr>
        <w:pStyle w:val="Normal"/>
        <w:spacing w:lineRule="auto" w:line="259" w:before="0" w:after="21"/>
        <w:jc w:val="center"/>
        <w:rPr/>
      </w:pPr>
      <w:r>
        <w:rPr/>
        <w:t xml:space="preserve"> </w:t>
      </w:r>
    </w:p>
    <w:p>
      <w:pPr>
        <w:pStyle w:val="Normal"/>
        <w:spacing w:lineRule="auto" w:line="259" w:before="0" w:after="268"/>
        <w:jc w:val="center"/>
        <w:rPr/>
      </w:pPr>
      <w:r>
        <w:rPr>
          <w:b/>
        </w:rPr>
        <w:t xml:space="preserve"> </w:t>
      </w:r>
    </w:p>
    <w:p>
      <w:pPr>
        <w:pStyle w:val="Normal"/>
        <w:spacing w:lineRule="auto" w:line="259" w:before="0" w:after="16"/>
        <w:rPr/>
      </w:pPr>
      <w:r>
        <w:rPr/>
      </w:r>
    </w:p>
    <w:p>
      <w:pPr>
        <w:pStyle w:val="Normal"/>
        <w:spacing w:lineRule="auto" w:line="259" w:before="0" w:after="74"/>
        <w:ind w:left="566" w:hanging="0"/>
        <w:rPr/>
      </w:pPr>
      <w:r>
        <w:rPr/>
        <w:t xml:space="preserve"> </w:t>
      </w:r>
    </w:p>
    <w:p>
      <w:pPr>
        <w:pStyle w:val="Normal"/>
        <w:spacing w:before="0" w:after="2"/>
        <w:ind w:left="2304" w:right="454" w:hanging="0"/>
        <w:rPr/>
      </w:pPr>
      <w:r>
        <w:rPr>
          <w:b/>
        </w:rPr>
        <w:t xml:space="preserve">Предполагаемые результаты реализации программы. </w:t>
      </w:r>
    </w:p>
    <w:p>
      <w:pPr>
        <w:pStyle w:val="Normal"/>
        <w:spacing w:lineRule="auto" w:line="259" w:before="0" w:after="16"/>
        <w:ind w:left="567" w:hanging="0"/>
        <w:jc w:val="center"/>
        <w:rPr/>
      </w:pPr>
      <w:r>
        <w:rPr/>
        <w:t xml:space="preserve"> </w:t>
      </w:r>
    </w:p>
    <w:p>
      <w:pPr>
        <w:pStyle w:val="Normal"/>
        <w:ind w:left="-15" w:right="53" w:firstLine="566"/>
        <w:rPr/>
      </w:pPr>
      <w:r>
        <w:rPr/>
        <w:t xml:space="preserve">Успех реализации программы оценивается в зависимости от уровня воспитательных результатов внеурочной деятельности.  </w:t>
      </w:r>
    </w:p>
    <w:p>
      <w:pPr>
        <w:pStyle w:val="Normal"/>
        <w:spacing w:before="0" w:after="11"/>
        <w:ind w:left="-15" w:right="53" w:firstLine="566"/>
        <w:rPr/>
      </w:pPr>
      <w:r>
        <w:rPr/>
        <w:t xml:space="preserve">Результаты первого уровня (приобретение школьником социальных знаний, понимания социальной реальности и повседневной жизни): приобретение школьниками знаний об этике и эстетике повседневной жизни человека; о правилах конструктивной групповой работы: об основах разработки социальных проектов и организации коллективной творческой деятельности; о способах самостоятельного поиска, нахождения и обработки информации; о правилах проведения исследования.  </w:t>
      </w:r>
    </w:p>
    <w:p>
      <w:pPr>
        <w:pStyle w:val="Normal"/>
        <w:ind w:left="-15" w:right="53" w:firstLine="566"/>
        <w:rPr/>
      </w:pPr>
      <w:r>
        <w:rPr/>
        <w:t xml:space="preserve">Результаты второго уровня (формирование позитивного отношения школьника к базовым ценностям нашего общества и к социальной реальности в целом): развитие ценностных отношений школьника к родной природе и культуре, труду, знаниям, своему собственному здоровью и внутреннему миру.  </w:t>
      </w:r>
    </w:p>
    <w:p>
      <w:pPr>
        <w:pStyle w:val="Normal"/>
        <w:spacing w:before="0" w:after="17"/>
        <w:ind w:left="-15" w:right="53" w:firstLine="566"/>
        <w:rPr/>
      </w:pPr>
      <w:r>
        <w:rPr/>
        <w:t xml:space="preserve">Результаты третьего уровня (приобретение школьником опыта самостоятельного социального действия): школьник может приобрести опыт исследовательской деятельности; опыт публичного выступления; опыт самообслуживания, самоорганизации и организации совместной деятельности с другими детьми.  </w:t>
      </w:r>
    </w:p>
    <w:p>
      <w:pPr>
        <w:pStyle w:val="Normal"/>
        <w:ind w:left="-15" w:right="53" w:firstLine="566"/>
        <w:rPr/>
      </w:pPr>
      <w:r>
        <w:rPr/>
        <w:t xml:space="preserve">В результате работы учащихся в учебных условиях и занятости во внеурочной деятельности, обучающиеся должны обладать следующими характеристиками:  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Готовность к производительному труду ( физическому и, прежде всего, умственному);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Готовность к дальнейшему образованию;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сформированность естественно-научного и социально-философского мировоззрения;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сформированнность общей культуры;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сформированность потребностей и умений творческой деятельности;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расширение знаний о мире профессий, активизация способности к самостоятельному поиску недостающей информации;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коррекция притязаний и самооценки в направлении адекватного уровня, самоактуализация на основе изучения способностей и возможностей личности;</w:t>
      </w:r>
    </w:p>
    <w:p>
      <w:pPr>
        <w:pStyle w:val="Normal"/>
        <w:numPr>
          <w:ilvl w:val="0"/>
          <w:numId w:val="8"/>
        </w:numPr>
        <w:ind w:left="1271" w:right="53" w:hanging="360"/>
        <w:rPr/>
      </w:pPr>
      <w:r>
        <w:rPr/>
        <w:t>приобретение опыта постановки жизненных и профессиональных целей с учетом реальных условий, запроса социума;</w:t>
      </w:r>
    </w:p>
    <w:p>
      <w:pPr>
        <w:pStyle w:val="Normal"/>
        <w:spacing w:lineRule="auto" w:line="259" w:before="0" w:after="69"/>
        <w:ind w:left="566" w:hanging="0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spacing w:lineRule="auto" w:line="259" w:before="0" w:after="15"/>
        <w:ind w:left="1032" w:right="520" w:hanging="0"/>
        <w:jc w:val="center"/>
        <w:rPr/>
      </w:pPr>
      <w:r>
        <w:rPr>
          <w:b/>
        </w:rPr>
        <w:t xml:space="preserve">Методическое обеспечение программы. </w:t>
      </w:r>
    </w:p>
    <w:p>
      <w:pPr>
        <w:pStyle w:val="Normal"/>
        <w:spacing w:lineRule="auto" w:line="259" w:before="0" w:after="64"/>
        <w:ind w:left="566" w:hanging="0"/>
        <w:rPr/>
      </w:pPr>
      <w:r>
        <w:rPr/>
        <w:t xml:space="preserve"> </w:t>
      </w:r>
    </w:p>
    <w:p>
      <w:pPr>
        <w:pStyle w:val="Normal"/>
        <w:numPr>
          <w:ilvl w:val="0"/>
          <w:numId w:val="3"/>
        </w:numPr>
        <w:spacing w:lineRule="auto" w:line="271" w:before="0" w:after="48"/>
        <w:ind w:left="854" w:right="53" w:hanging="288"/>
        <w:jc w:val="both"/>
        <w:rPr/>
      </w:pPr>
      <w:r>
        <w:rPr/>
        <w:t xml:space="preserve">Методика определения самооценки (Таблица качеств характера)  </w:t>
      </w:r>
    </w:p>
    <w:p>
      <w:pPr>
        <w:pStyle w:val="Normal"/>
        <w:numPr>
          <w:ilvl w:val="0"/>
          <w:numId w:val="3"/>
        </w:numPr>
        <w:spacing w:lineRule="auto" w:line="271" w:before="0" w:after="48"/>
        <w:ind w:left="854" w:right="53" w:hanging="288"/>
        <w:jc w:val="both"/>
        <w:rPr/>
      </w:pPr>
      <w:r>
        <w:rPr/>
        <w:t xml:space="preserve">Методика определения типа темперамента (модификация Личностного опросника Г. </w:t>
      </w:r>
    </w:p>
    <w:p>
      <w:pPr>
        <w:pStyle w:val="Normal"/>
        <w:spacing w:before="0" w:after="86"/>
        <w:ind w:left="-5" w:right="53" w:hanging="0"/>
        <w:rPr/>
      </w:pPr>
      <w:r>
        <w:rPr/>
        <w:t xml:space="preserve">Айзенка)  </w:t>
      </w:r>
    </w:p>
    <w:p>
      <w:pPr>
        <w:pStyle w:val="Normal"/>
        <w:numPr>
          <w:ilvl w:val="0"/>
          <w:numId w:val="3"/>
        </w:numPr>
        <w:spacing w:lineRule="auto" w:line="271" w:before="0" w:after="83"/>
        <w:ind w:left="854" w:right="53" w:hanging="288"/>
        <w:jc w:val="both"/>
        <w:rPr/>
      </w:pPr>
      <w:r>
        <w:rPr/>
        <w:t xml:space="preserve">Определение профессиональных предпочтений (методика Дж. Голланда)  </w:t>
      </w:r>
    </w:p>
    <w:p>
      <w:pPr>
        <w:pStyle w:val="Normal"/>
        <w:numPr>
          <w:ilvl w:val="0"/>
          <w:numId w:val="3"/>
        </w:numPr>
        <w:spacing w:lineRule="auto" w:line="271" w:before="0" w:after="83"/>
        <w:ind w:left="854" w:right="53" w:hanging="288"/>
        <w:jc w:val="both"/>
        <w:rPr/>
      </w:pPr>
      <w:r>
        <w:rPr/>
        <w:t xml:space="preserve">Методика «Профиль» (модификация методики «Карта интересов» А. Голомштока)  </w:t>
      </w:r>
    </w:p>
    <w:p>
      <w:pPr>
        <w:pStyle w:val="Normal"/>
        <w:numPr>
          <w:ilvl w:val="0"/>
          <w:numId w:val="3"/>
        </w:numPr>
        <w:spacing w:lineRule="auto" w:line="271" w:before="0" w:after="83"/>
        <w:ind w:left="854" w:right="53" w:hanging="288"/>
        <w:jc w:val="both"/>
        <w:rPr/>
      </w:pPr>
      <w:r>
        <w:rPr/>
        <w:t xml:space="preserve">Методика определения организаторских и коммуникативных способностей.  </w:t>
      </w:r>
    </w:p>
    <w:p>
      <w:pPr>
        <w:pStyle w:val="Normal"/>
        <w:numPr>
          <w:ilvl w:val="0"/>
          <w:numId w:val="3"/>
        </w:numPr>
        <w:spacing w:lineRule="auto" w:line="271" w:before="0" w:after="83"/>
        <w:ind w:left="854" w:right="53" w:hanging="288"/>
        <w:jc w:val="both"/>
        <w:rPr/>
      </w:pPr>
      <w:r>
        <w:rPr/>
        <w:t xml:space="preserve">Методика «Определение уровня тревожности»  </w:t>
      </w:r>
    </w:p>
    <w:p>
      <w:pPr>
        <w:pStyle w:val="Normal"/>
        <w:numPr>
          <w:ilvl w:val="0"/>
          <w:numId w:val="3"/>
        </w:numPr>
        <w:spacing w:lineRule="auto" w:line="271" w:before="0" w:after="83"/>
        <w:ind w:left="854" w:right="53" w:hanging="288"/>
        <w:jc w:val="both"/>
        <w:rPr/>
      </w:pPr>
      <w:r>
        <w:rPr/>
        <w:t xml:space="preserve">Определение типа будущей профессии (методика Е. Климова)  </w:t>
      </w:r>
    </w:p>
    <w:p>
      <w:pPr>
        <w:pStyle w:val="Normal"/>
        <w:numPr>
          <w:ilvl w:val="0"/>
          <w:numId w:val="3"/>
        </w:numPr>
        <w:spacing w:lineRule="auto" w:line="271" w:before="0" w:after="7"/>
        <w:ind w:left="854" w:right="53" w:hanging="288"/>
        <w:jc w:val="both"/>
        <w:rPr/>
      </w:pPr>
      <w:r>
        <w:rPr/>
        <w:t xml:space="preserve">Методика «Моё здоровье»  </w:t>
      </w:r>
    </w:p>
    <w:p>
      <w:pPr>
        <w:pStyle w:val="Normal"/>
        <w:spacing w:lineRule="auto" w:line="259" w:before="0" w:after="94"/>
        <w:ind w:left="566" w:hanging="0"/>
        <w:rPr/>
      </w:pPr>
      <w:r>
        <w:rPr/>
        <w:t xml:space="preserve"> </w:t>
      </w:r>
    </w:p>
    <w:p>
      <w:pPr>
        <w:pStyle w:val="Normal"/>
        <w:spacing w:lineRule="auto" w:line="259" w:before="0" w:after="72"/>
        <w:ind w:right="64" w:hanging="0"/>
        <w:jc w:val="center"/>
        <w:rPr/>
      </w:pPr>
      <w:r>
        <w:rPr>
          <w:b/>
          <w:sz w:val="26"/>
        </w:rPr>
        <w:t>Список литературы:</w:t>
      </w:r>
      <w:r>
        <w:rPr>
          <w:sz w:val="26"/>
        </w:rPr>
        <w:t xml:space="preserve"> </w:t>
      </w:r>
    </w:p>
    <w:p>
      <w:pPr>
        <w:pStyle w:val="Normal"/>
        <w:spacing w:lineRule="auto" w:line="259" w:before="0" w:after="13"/>
        <w:ind w:left="561" w:hanging="0"/>
        <w:rPr/>
      </w:pPr>
      <w:r>
        <w:rPr>
          <w:b/>
          <w:sz w:val="26"/>
        </w:rPr>
        <w:t xml:space="preserve">Для учителя: </w:t>
      </w:r>
      <w:r>
        <w:rPr>
          <w:sz w:val="26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Критерии и показатели готовности школьников к профессиональному самоопределению. Под ред. /Чистяковой С.Н., Журкина А.Я.- М., 1997.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Климов В.А. развивающийся человек в мире профессий. Обнинск, 1993.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Коломинский Я.Л. Человек: психология.- М., 1986.  </w:t>
      </w:r>
    </w:p>
    <w:p>
      <w:pPr>
        <w:pStyle w:val="Normal"/>
        <w:numPr>
          <w:ilvl w:val="0"/>
          <w:numId w:val="4"/>
        </w:numPr>
        <w:spacing w:lineRule="auto" w:line="264" w:before="0" w:after="42"/>
        <w:ind w:firstLine="566"/>
        <w:rPr/>
      </w:pPr>
      <w:r>
        <w:rPr>
          <w:sz w:val="26"/>
        </w:rPr>
        <w:t xml:space="preserve">Кулагин Б.В. Основы профессиональной психодиагностики.- М., 1984.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Митина Л.М. Личностное и профессиональное развитие человека в новых социально-экономических условиях // Вопросы психологии, № 4, 1997, с. 28-30.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Орлов Ю.М. Восхождение к индивидуальности.- М., 1991.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Орлов Ю.М. Самопознание и самовоспитание характера,- М., 1991.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Профессиональное самоопределение и профессиональная карьера молодежи.- М.,1993.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Психологические аспекты профессиональной ориентации учащихся.- Киев, 1998.  </w:t>
      </w:r>
    </w:p>
    <w:p>
      <w:pPr>
        <w:pStyle w:val="Normal"/>
        <w:numPr>
          <w:ilvl w:val="0"/>
          <w:numId w:val="4"/>
        </w:numPr>
        <w:spacing w:lineRule="auto" w:line="264" w:before="0" w:after="94"/>
        <w:ind w:firstLine="566"/>
        <w:rPr/>
      </w:pPr>
      <w:r>
        <w:rPr>
          <w:sz w:val="26"/>
        </w:rPr>
        <w:t xml:space="preserve">Психологическое сопровождение выбора профессии.- М., 1998.  </w:t>
      </w:r>
    </w:p>
    <w:p>
      <w:pPr>
        <w:pStyle w:val="Normal"/>
        <w:numPr>
          <w:ilvl w:val="0"/>
          <w:numId w:val="4"/>
        </w:numPr>
        <w:spacing w:lineRule="auto" w:line="264" w:before="0" w:after="45"/>
        <w:ind w:firstLine="566"/>
        <w:rPr/>
      </w:pPr>
      <w:r>
        <w:rPr>
          <w:sz w:val="26"/>
        </w:rPr>
        <w:t xml:space="preserve">Резапкина Г.В. Я и моя профессия.- М., 2004.  </w:t>
      </w:r>
    </w:p>
    <w:p>
      <w:pPr>
        <w:pStyle w:val="Normal"/>
        <w:numPr>
          <w:ilvl w:val="0"/>
          <w:numId w:val="4"/>
        </w:numPr>
        <w:spacing w:lineRule="auto" w:line="264" w:before="0" w:after="8"/>
        <w:ind w:firstLine="566"/>
        <w:rPr/>
      </w:pPr>
      <w:r>
        <w:rPr>
          <w:sz w:val="26"/>
        </w:rPr>
        <w:t xml:space="preserve">Ярошенко В.В. Школа и профессиональное самоопределение учащихся. Киев 1993.  </w:t>
      </w:r>
    </w:p>
    <w:p>
      <w:pPr>
        <w:pStyle w:val="Normal"/>
        <w:spacing w:lineRule="auto" w:line="259" w:before="0" w:after="80"/>
        <w:ind w:left="566" w:hanging="0"/>
        <w:rPr/>
      </w:pPr>
      <w:r>
        <w:rPr>
          <w:sz w:val="26"/>
        </w:rPr>
        <w:t xml:space="preserve"> </w:t>
      </w:r>
    </w:p>
    <w:p>
      <w:pPr>
        <w:pStyle w:val="Normal"/>
        <w:spacing w:lineRule="auto" w:line="259" w:before="0" w:after="13"/>
        <w:ind w:left="561" w:hanging="0"/>
        <w:rPr/>
      </w:pPr>
      <w:r>
        <w:rPr>
          <w:b/>
          <w:sz w:val="26"/>
        </w:rPr>
        <w:t xml:space="preserve">Для учащихся: </w:t>
      </w:r>
      <w:r>
        <w:rPr>
          <w:sz w:val="26"/>
        </w:rPr>
        <w:t xml:space="preserve"> </w:t>
      </w:r>
    </w:p>
    <w:p>
      <w:pPr>
        <w:pStyle w:val="Normal"/>
        <w:numPr>
          <w:ilvl w:val="0"/>
          <w:numId w:val="5"/>
        </w:numPr>
        <w:spacing w:lineRule="auto" w:line="264" w:before="0" w:after="94"/>
        <w:ind w:firstLine="566"/>
        <w:rPr/>
      </w:pPr>
      <w:r>
        <w:rPr>
          <w:sz w:val="26"/>
        </w:rPr>
        <w:t xml:space="preserve">Белова Т.В., Волошина И.А., Солнцева В.А., Щегорцев В.А. Справочник начинающего профконсультанта.- М., 1998.  </w:t>
      </w:r>
    </w:p>
    <w:p>
      <w:pPr>
        <w:pStyle w:val="Normal"/>
        <w:numPr>
          <w:ilvl w:val="0"/>
          <w:numId w:val="5"/>
        </w:numPr>
        <w:spacing w:lineRule="auto" w:line="264" w:before="0" w:after="94"/>
        <w:ind w:firstLine="566"/>
        <w:rPr/>
      </w:pPr>
      <w:r>
        <w:rPr>
          <w:sz w:val="26"/>
        </w:rPr>
        <w:t xml:space="preserve">Климов Е.А. Как выбирать профессию.- М., 1990.  </w:t>
      </w:r>
    </w:p>
    <w:p>
      <w:pPr>
        <w:pStyle w:val="Normal"/>
        <w:numPr>
          <w:ilvl w:val="0"/>
          <w:numId w:val="5"/>
        </w:numPr>
        <w:spacing w:lineRule="auto" w:line="264" w:before="0" w:after="45"/>
        <w:ind w:firstLine="566"/>
        <w:rPr/>
      </w:pPr>
      <w:r>
        <w:rPr>
          <w:sz w:val="26"/>
        </w:rPr>
        <w:t xml:space="preserve">Мир профессий.- М., 1988.  </w:t>
      </w:r>
    </w:p>
    <w:p>
      <w:pPr>
        <w:pStyle w:val="Normal"/>
        <w:numPr>
          <w:ilvl w:val="0"/>
          <w:numId w:val="5"/>
        </w:numPr>
        <w:spacing w:lineRule="auto" w:line="264" w:before="0" w:after="58"/>
        <w:ind w:firstLine="566"/>
        <w:rPr/>
      </w:pPr>
      <w:r>
        <w:rPr>
          <w:sz w:val="26"/>
        </w:rPr>
        <w:t xml:space="preserve">Мир человека: Учебное пособие/ Под ред. В.А.Лекторского и А.Ф. </w:t>
      </w:r>
    </w:p>
    <w:p>
      <w:pPr>
        <w:pStyle w:val="Normal"/>
        <w:spacing w:lineRule="auto" w:line="264" w:before="0" w:after="94"/>
        <w:rPr/>
      </w:pPr>
      <w:r>
        <w:rPr>
          <w:sz w:val="26"/>
        </w:rPr>
        <w:t xml:space="preserve">Малышевского.- М., 1993  </w:t>
      </w:r>
    </w:p>
    <w:p>
      <w:pPr>
        <w:pStyle w:val="Normal"/>
        <w:numPr>
          <w:ilvl w:val="0"/>
          <w:numId w:val="5"/>
        </w:numPr>
        <w:spacing w:lineRule="auto" w:line="264" w:before="0" w:after="94"/>
        <w:ind w:firstLine="566"/>
        <w:rPr/>
      </w:pPr>
      <w:r>
        <w:rPr>
          <w:sz w:val="26"/>
        </w:rPr>
        <w:t xml:space="preserve">Моя профессиональная карьера (пособие для учащихся). -М., 1993.  </w:t>
      </w:r>
    </w:p>
    <w:p>
      <w:pPr>
        <w:pStyle w:val="Normal"/>
        <w:numPr>
          <w:ilvl w:val="0"/>
          <w:numId w:val="5"/>
        </w:numPr>
        <w:spacing w:lineRule="auto" w:line="264" w:before="0" w:after="94"/>
        <w:ind w:firstLine="566"/>
        <w:rPr/>
      </w:pPr>
      <w:r>
        <w:rPr>
          <w:sz w:val="26"/>
        </w:rPr>
        <w:t xml:space="preserve">Пекелис В.Д. Как найти себя.- М., 1989.  </w:t>
      </w:r>
    </w:p>
    <w:p>
      <w:pPr>
        <w:pStyle w:val="Normal"/>
        <w:numPr>
          <w:ilvl w:val="0"/>
          <w:numId w:val="5"/>
        </w:numPr>
        <w:spacing w:lineRule="auto" w:line="264" w:before="0" w:after="94"/>
        <w:ind w:firstLine="566"/>
        <w:rPr/>
      </w:pPr>
      <w:r>
        <w:rPr>
          <w:sz w:val="26"/>
        </w:rPr>
        <w:t xml:space="preserve">Поляков В., Яновский Ю. Как получить хорошую работу в новой России.- М., 1995.  </w:t>
      </w:r>
    </w:p>
    <w:p>
      <w:pPr>
        <w:pStyle w:val="Normal"/>
        <w:numPr>
          <w:ilvl w:val="0"/>
          <w:numId w:val="5"/>
        </w:numPr>
        <w:spacing w:lineRule="auto" w:line="264" w:before="0" w:after="94"/>
        <w:ind w:firstLine="566"/>
        <w:rPr/>
      </w:pPr>
      <w:r>
        <w:rPr>
          <w:sz w:val="26"/>
        </w:rPr>
        <w:t xml:space="preserve">Резапкина Г.В. Секреты выбора профессии.- М., 2003  </w:t>
      </w:r>
    </w:p>
    <w:p>
      <w:pPr>
        <w:pStyle w:val="Normal"/>
        <w:spacing w:lineRule="auto" w:line="360" w:before="0" w:after="0"/>
        <w:ind w:left="1429" w:hanging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/>
      </w:r>
    </w:p>
    <w:sectPr>
      <w:footerReference w:type="default" r:id="rId2"/>
      <w:type w:val="nextPage"/>
      <w:pgSz w:w="11906" w:h="16838"/>
      <w:pgMar w:left="770" w:right="576" w:gutter="0" w:header="0" w:top="540" w:footer="709" w:bottom="766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25"/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0"/>
        </w:tabs>
        <w:ind w:left="0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08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0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24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96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03" w:hanging="0"/>
      </w:pPr>
      <w:rPr>
        <w:rFonts w:ascii="Times New Roman" w:hAnsi="Times New Roman" w:cs="Times New Roman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127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9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1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93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5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7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9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1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53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hd w:fill="auto" w:val="clear"/>
        <w:szCs w:val="24"/>
        <w:bCs/>
        <w:rFonts w:ascii="Times New Roman" w:hAnsi="Times New Roman" w:eastAsia="Times New Roman" w:cs="Times New Roman"/>
        <w:color w:val="000000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8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Times New Roman" w:hAnsi="Times New Roman" w:eastAsia="Times New Roman" w:cs="Times New Roman"/>
        <w:color w:val="00000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55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/>
        <w:shd w:fill="auto" w:val="clear"/>
        <w:szCs w:val="20"/>
        <w:bCs/>
        <w:rFonts w:ascii="Times New Roman" w:hAnsi="Times New Roman" w:eastAsia="Times New Roman" w:cs="Times New Roman"/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551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64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6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8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80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52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24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6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86" w:hanging="0"/>
      </w:pPr>
      <w:rPr>
        <w:dstrike w:val="false"/>
        <w:strike w:val="false"/>
        <w:vertAlign w:val="baseline"/>
        <w:position w:val="0"/>
        <w:sz w:val="20"/>
        <w:sz w:val="20"/>
        <w:i w:val="false"/>
        <w:u w:val="none" w:color="000000"/>
        <w:b w:val="false"/>
        <w:shd w:fill="auto" w:val="clear"/>
        <w:szCs w:val="20"/>
        <w:rFonts w:ascii="Times New Roman" w:hAnsi="Times New Roman" w:eastAsia="Times New Roman" w:cs="Times New Roman"/>
        <w:color w:val="000000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12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6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0"/>
        </w:tabs>
        <w:ind w:left="71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3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5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7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9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1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3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5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75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0"/>
        </w:tabs>
        <w:ind w:left="12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31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3067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0" w:customStyle="1">
    <w:name w:val="c0"/>
    <w:uiPriority w:val="99"/>
    <w:qFormat/>
    <w:rsid w:val="000a6727"/>
    <w:rPr>
      <w:rFonts w:cs="Times New Roman"/>
    </w:rPr>
  </w:style>
  <w:style w:type="character" w:styleId="Appleconvertedspace" w:customStyle="1">
    <w:name w:val="apple-converted-space"/>
    <w:uiPriority w:val="99"/>
    <w:qFormat/>
    <w:rsid w:val="00926e1a"/>
    <w:rPr>
      <w:rFonts w:cs="Times New Roman"/>
    </w:rPr>
  </w:style>
  <w:style w:type="character" w:styleId="Style14">
    <w:name w:val="Интернет-ссылка"/>
    <w:uiPriority w:val="99"/>
    <w:rsid w:val="005303b1"/>
    <w:rPr>
      <w:rFonts w:cs="Times New Roman"/>
      <w:color w:val="0000FF"/>
      <w:u w:val="single"/>
    </w:rPr>
  </w:style>
  <w:style w:type="character" w:styleId="Style15" w:customStyle="1">
    <w:name w:val="Текст выноски Знак"/>
    <w:link w:val="BalloonText"/>
    <w:uiPriority w:val="99"/>
    <w:semiHidden/>
    <w:qFormat/>
    <w:rsid w:val="008a077a"/>
    <w:rPr>
      <w:rFonts w:ascii="Tahoma" w:hAnsi="Tahoma" w:cs="Tahoma"/>
      <w:sz w:val="16"/>
      <w:szCs w:val="16"/>
      <w:lang w:eastAsia="en-US"/>
    </w:rPr>
  </w:style>
  <w:style w:type="character" w:styleId="Style16" w:customStyle="1">
    <w:name w:val="Верхний колонтитул Знак"/>
    <w:uiPriority w:val="99"/>
    <w:qFormat/>
    <w:rsid w:val="000650eb"/>
    <w:rPr>
      <w:sz w:val="22"/>
      <w:szCs w:val="22"/>
      <w:lang w:eastAsia="en-US"/>
    </w:rPr>
  </w:style>
  <w:style w:type="character" w:styleId="Style17" w:customStyle="1">
    <w:name w:val="Нижний колонтитул Знак"/>
    <w:uiPriority w:val="99"/>
    <w:qFormat/>
    <w:rsid w:val="000650eb"/>
    <w:rPr>
      <w:sz w:val="22"/>
      <w:szCs w:val="22"/>
      <w:lang w:eastAsia="en-US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 w:cs="Droid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Droid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"/>
      <w:lang w:val="zxx" w:eastAsia="zxx" w:bidi="zxx"/>
    </w:rPr>
  </w:style>
  <w:style w:type="paragraph" w:styleId="C4" w:customStyle="1">
    <w:name w:val="c4"/>
    <w:basedOn w:val="Normal"/>
    <w:uiPriority w:val="99"/>
    <w:qFormat/>
    <w:rsid w:val="000a672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C3" w:customStyle="1">
    <w:name w:val="c3"/>
    <w:basedOn w:val="Normal"/>
    <w:uiPriority w:val="99"/>
    <w:qFormat/>
    <w:rsid w:val="000a6727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qFormat/>
    <w:rsid w:val="00926e1a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871c0"/>
    <w:pPr>
      <w:ind w:left="708" w:hanging="0"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8a077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0650e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7"/>
    <w:uiPriority w:val="99"/>
    <w:unhideWhenUsed/>
    <w:rsid w:val="000650e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99"/>
    <w:rsid w:val="00f47e7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67F451-1434-4C90-90E5-C2231316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LibreOffice/7.3.7.2$Linux_X86_64 LibreOffice_project/30$Build-2</Application>
  <AppVersion>15.0000</AppVersion>
  <Pages>9</Pages>
  <Words>1790</Words>
  <Characters>12019</Characters>
  <CharactersWithSpaces>14122</CharactersWithSpaces>
  <Paragraphs>358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2023-11-22T11:16:00Z</dcterms:created>
  <dc:creator>Ирина</dc:creator>
  <dc:description/>
  <dc:language>ru-RU</dc:language>
  <cp:lastModifiedBy/>
  <cp:lastPrinted>2018-12-12T11:36:00Z</cp:lastPrinted>
  <dcterms:modified xsi:type="dcterms:W3CDTF">2024-10-30T07:53:04Z</dcterms:modified>
  <cp:revision>5</cp:revision>
  <dc:subject/>
  <dc:title>Рабочая программа внеурочной деятельности для учащихся 10  классов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